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2" w:rsidRDefault="00D91B62" w:rsidP="00D91B62">
      <w:pPr>
        <w:jc w:val="center"/>
        <w:rPr>
          <w:b/>
        </w:rPr>
      </w:pPr>
      <w:r w:rsidRPr="009E5C82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9E5C82">
        <w:rPr>
          <w:b/>
        </w:rPr>
        <w:t>общеобразовательное учреждение</w:t>
      </w:r>
    </w:p>
    <w:p w:rsidR="00B51775" w:rsidRDefault="00B51775" w:rsidP="00D91B62">
      <w:pPr>
        <w:jc w:val="center"/>
        <w:rPr>
          <w:b/>
        </w:rPr>
      </w:pPr>
      <w:r>
        <w:rPr>
          <w:b/>
        </w:rPr>
        <w:t>«Основная</w:t>
      </w:r>
      <w:r w:rsidR="00D91B62" w:rsidRPr="009E5C82">
        <w:rPr>
          <w:b/>
        </w:rPr>
        <w:t xml:space="preserve">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="00D91B62" w:rsidRPr="009E5C82">
          <w:rPr>
            <w:b/>
          </w:rPr>
          <w:t>2 г</w:t>
        </w:r>
      </w:smartTag>
      <w:r w:rsidR="00D91B62">
        <w:rPr>
          <w:b/>
        </w:rPr>
        <w:t>. Олонца</w:t>
      </w:r>
    </w:p>
    <w:p w:rsidR="00D91B62" w:rsidRDefault="00B51775" w:rsidP="00D91B62">
      <w:pPr>
        <w:jc w:val="center"/>
        <w:rPr>
          <w:b/>
        </w:rPr>
      </w:pPr>
      <w:r>
        <w:rPr>
          <w:b/>
        </w:rPr>
        <w:t xml:space="preserve">имени </w:t>
      </w:r>
      <w:proofErr w:type="spellStart"/>
      <w:r>
        <w:rPr>
          <w:b/>
        </w:rPr>
        <w:t>Сорвина</w:t>
      </w:r>
      <w:proofErr w:type="spellEnd"/>
      <w:r>
        <w:rPr>
          <w:b/>
        </w:rPr>
        <w:t xml:space="preserve"> Валентина Дмитриевича</w:t>
      </w:r>
      <w:r w:rsidR="00D91B62">
        <w:rPr>
          <w:b/>
        </w:rPr>
        <w:t>»</w:t>
      </w:r>
    </w:p>
    <w:p w:rsidR="00D91B62" w:rsidRDefault="00D91B62" w:rsidP="00D91B62">
      <w:pPr>
        <w:jc w:val="center"/>
        <w:rPr>
          <w:b/>
        </w:rPr>
      </w:pPr>
    </w:p>
    <w:p w:rsidR="00D91B62" w:rsidRDefault="00D91B62" w:rsidP="00D91B62">
      <w:pPr>
        <w:rPr>
          <w:b/>
        </w:rPr>
      </w:pPr>
      <w:r>
        <w:rPr>
          <w:b/>
        </w:rPr>
        <w:t>ПРИКАЗ</w:t>
      </w:r>
    </w:p>
    <w:p w:rsidR="00D91B62" w:rsidRDefault="00D91B62" w:rsidP="00D91B62">
      <w:pPr>
        <w:rPr>
          <w:b/>
        </w:rPr>
      </w:pPr>
    </w:p>
    <w:p w:rsidR="00D91B62" w:rsidRPr="00207DAD" w:rsidRDefault="00C11435" w:rsidP="00D91B62">
      <w:pPr>
        <w:rPr>
          <w:b/>
        </w:rPr>
      </w:pPr>
      <w:r>
        <w:rPr>
          <w:b/>
        </w:rPr>
        <w:t>От   30.08</w:t>
      </w:r>
      <w:r w:rsidR="00207DAD">
        <w:rPr>
          <w:b/>
        </w:rPr>
        <w:t>.202</w:t>
      </w:r>
      <w:r w:rsidR="00207DAD" w:rsidRPr="00207DAD">
        <w:rPr>
          <w:b/>
        </w:rPr>
        <w:t>3</w:t>
      </w:r>
      <w:r w:rsidR="00D91B62" w:rsidRPr="00645D6E">
        <w:rPr>
          <w:b/>
        </w:rPr>
        <w:t xml:space="preserve">г                                      </w:t>
      </w:r>
      <w:r w:rsidR="00645D6E" w:rsidRPr="00645D6E">
        <w:rPr>
          <w:b/>
        </w:rPr>
        <w:t xml:space="preserve">  </w:t>
      </w:r>
      <w:r w:rsidR="000A1325">
        <w:rPr>
          <w:b/>
        </w:rPr>
        <w:t xml:space="preserve">                          № </w:t>
      </w:r>
      <w:r w:rsidR="00207DAD" w:rsidRPr="00207DAD">
        <w:rPr>
          <w:b/>
        </w:rPr>
        <w:t>226</w:t>
      </w:r>
    </w:p>
    <w:p w:rsidR="00D91B62" w:rsidRDefault="00D91B62" w:rsidP="00D91B62">
      <w:pPr>
        <w:shd w:val="clear" w:color="auto" w:fill="FFFFFF"/>
        <w:ind w:left="22"/>
        <w:rPr>
          <w:b/>
          <w:bCs/>
          <w:color w:val="000000"/>
        </w:rPr>
      </w:pPr>
      <w:r w:rsidRPr="00197557">
        <w:rPr>
          <w:b/>
          <w:bCs/>
          <w:color w:val="000000"/>
        </w:rPr>
        <w:t xml:space="preserve">Об </w:t>
      </w:r>
      <w:r>
        <w:rPr>
          <w:b/>
          <w:bCs/>
          <w:color w:val="000000"/>
        </w:rPr>
        <w:t xml:space="preserve">утверждении графика </w:t>
      </w:r>
    </w:p>
    <w:p w:rsidR="00D91B62" w:rsidRDefault="00D91B62" w:rsidP="00D91B62">
      <w:pPr>
        <w:shd w:val="clear" w:color="auto" w:fill="FFFFFF"/>
        <w:ind w:left="22"/>
        <w:rPr>
          <w:b/>
          <w:bCs/>
          <w:color w:val="000000"/>
        </w:rPr>
      </w:pPr>
      <w:r>
        <w:rPr>
          <w:b/>
          <w:bCs/>
          <w:color w:val="000000"/>
        </w:rPr>
        <w:t xml:space="preserve">оценочных процедур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</w:t>
      </w:r>
    </w:p>
    <w:p w:rsidR="00D91B62" w:rsidRDefault="00D91B62" w:rsidP="00D91B62">
      <w:pPr>
        <w:shd w:val="clear" w:color="auto" w:fill="FFFFFF"/>
        <w:ind w:left="22"/>
        <w:rPr>
          <w:b/>
          <w:bCs/>
          <w:color w:val="000000"/>
        </w:rPr>
      </w:pPr>
      <w:r>
        <w:rPr>
          <w:b/>
          <w:bCs/>
          <w:color w:val="000000"/>
        </w:rPr>
        <w:t xml:space="preserve">1 </w:t>
      </w:r>
      <w:r w:rsidR="00207DAD">
        <w:rPr>
          <w:b/>
          <w:bCs/>
          <w:color w:val="000000"/>
        </w:rPr>
        <w:t>полугодие 202</w:t>
      </w:r>
      <w:r w:rsidR="00207DAD" w:rsidRPr="00207DAD">
        <w:rPr>
          <w:b/>
          <w:bCs/>
          <w:color w:val="000000"/>
        </w:rPr>
        <w:t>3</w:t>
      </w:r>
      <w:r w:rsidR="00207DAD">
        <w:rPr>
          <w:b/>
          <w:bCs/>
          <w:color w:val="000000"/>
        </w:rPr>
        <w:t>-202</w:t>
      </w:r>
      <w:r w:rsidR="00207DAD" w:rsidRPr="00207DAD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учебного года</w:t>
      </w:r>
    </w:p>
    <w:p w:rsidR="00D91B62" w:rsidRDefault="00D91B62" w:rsidP="00D91B62">
      <w:pPr>
        <w:shd w:val="clear" w:color="auto" w:fill="FFFFFF"/>
        <w:ind w:left="22"/>
        <w:rPr>
          <w:color w:val="000000"/>
        </w:rPr>
      </w:pPr>
    </w:p>
    <w:p w:rsidR="00603CDD" w:rsidRDefault="00D91B62" w:rsidP="00540F4D">
      <w:pPr>
        <w:spacing w:line="360" w:lineRule="auto"/>
        <w:jc w:val="both"/>
      </w:pPr>
      <w:r>
        <w:rPr>
          <w:color w:val="000000"/>
        </w:rPr>
        <w:t>В соответствие с</w:t>
      </w:r>
      <w:r w:rsidR="00C11435">
        <w:rPr>
          <w:color w:val="000000"/>
        </w:rPr>
        <w:t>о</w:t>
      </w:r>
      <w:r>
        <w:rPr>
          <w:color w:val="000000"/>
        </w:rPr>
        <w:t xml:space="preserve"> статьей 3 ФЗ </w:t>
      </w:r>
      <w:r>
        <w:t xml:space="preserve"> №273 от 29.12.2012 г. «Об образовании в Российской Федерации», </w:t>
      </w:r>
      <w:r w:rsidRPr="00C11435">
        <w:rPr>
          <w:shd w:val="clear" w:color="auto" w:fill="FFFFFF"/>
        </w:rPr>
        <w:t xml:space="preserve">положением о </w:t>
      </w:r>
      <w:r w:rsidR="00C11435" w:rsidRPr="00C11435">
        <w:rPr>
          <w:shd w:val="clear" w:color="auto" w:fill="FFFFFF"/>
        </w:rPr>
        <w:t>текущем контроле</w:t>
      </w:r>
      <w:r w:rsidRPr="00C11435">
        <w:rPr>
          <w:shd w:val="clear" w:color="auto" w:fill="FFFFFF"/>
        </w:rPr>
        <w:t xml:space="preserve"> успеваемости и промежуточной аттестации обучающихся</w:t>
      </w:r>
      <w:r w:rsidR="00603CDD">
        <w:rPr>
          <w:shd w:val="clear" w:color="auto" w:fill="FFFFFF"/>
        </w:rPr>
        <w:t>.</w:t>
      </w:r>
    </w:p>
    <w:p w:rsidR="00D91B62" w:rsidRPr="00D91B62" w:rsidRDefault="00D91B62" w:rsidP="00540F4D">
      <w:pPr>
        <w:spacing w:line="360" w:lineRule="auto"/>
        <w:jc w:val="both"/>
        <w:rPr>
          <w:b/>
          <w:color w:val="000000"/>
          <w:shd w:val="clear" w:color="auto" w:fill="FFFFFF"/>
        </w:rPr>
      </w:pPr>
      <w:r w:rsidRPr="0005448E">
        <w:t xml:space="preserve">                  </w:t>
      </w:r>
      <w:r>
        <w:t xml:space="preserve"> </w:t>
      </w:r>
    </w:p>
    <w:p w:rsidR="00D91B62" w:rsidRPr="002A5FB1" w:rsidRDefault="00D91B62" w:rsidP="00540F4D">
      <w:pPr>
        <w:shd w:val="clear" w:color="auto" w:fill="FFFFFF"/>
        <w:ind w:left="22"/>
        <w:jc w:val="both"/>
      </w:pPr>
    </w:p>
    <w:p w:rsidR="00D91B62" w:rsidRPr="00E033BD" w:rsidRDefault="00D91B62" w:rsidP="00540F4D">
      <w:pPr>
        <w:jc w:val="both"/>
        <w:rPr>
          <w:b/>
        </w:rPr>
      </w:pPr>
      <w:r w:rsidRPr="00E033BD">
        <w:rPr>
          <w:b/>
        </w:rPr>
        <w:t>ПРИКАЗЫВАЮ:</w:t>
      </w:r>
    </w:p>
    <w:p w:rsidR="00D91B62" w:rsidRDefault="00D91B62" w:rsidP="00540F4D">
      <w:pPr>
        <w:spacing w:after="100" w:afterAutospacing="1"/>
        <w:jc w:val="both"/>
      </w:pPr>
      <w:r>
        <w:t>1. Утвердить график проведения оценочных проце</w:t>
      </w:r>
      <w:r w:rsidR="00207DAD">
        <w:t>дур в ОУ в первом полугодии 202</w:t>
      </w:r>
      <w:r w:rsidR="00207DAD" w:rsidRPr="00207DAD">
        <w:t>3</w:t>
      </w:r>
      <w:r w:rsidR="00207DAD">
        <w:t>-202</w:t>
      </w:r>
      <w:r w:rsidR="00207DAD" w:rsidRPr="00207DAD">
        <w:t>4</w:t>
      </w:r>
      <w:r>
        <w:t xml:space="preserve"> учебном году (Приложение №1). </w:t>
      </w:r>
    </w:p>
    <w:p w:rsidR="00D91B62" w:rsidRDefault="000A1325" w:rsidP="00540F4D">
      <w:pPr>
        <w:spacing w:after="100" w:afterAutospacing="1"/>
        <w:jc w:val="both"/>
      </w:pPr>
      <w:r>
        <w:t xml:space="preserve">2. </w:t>
      </w:r>
      <w:r w:rsidR="00207DAD">
        <w:t>Спиридоновой В.И</w:t>
      </w:r>
      <w:r w:rsidR="00D91B62">
        <w:t xml:space="preserve">., ответственной за ведение школьного сайта, </w:t>
      </w:r>
      <w:proofErr w:type="gramStart"/>
      <w:r w:rsidR="00D91B62">
        <w:t>разместить</w:t>
      </w:r>
      <w:proofErr w:type="gramEnd"/>
      <w:r w:rsidR="00D91B62">
        <w:t xml:space="preserve"> данный приказ на официальном сайте ОУ в виде электронного документа. </w:t>
      </w:r>
    </w:p>
    <w:p w:rsidR="00D91B62" w:rsidRDefault="00D91B62" w:rsidP="00540F4D">
      <w:pPr>
        <w:spacing w:after="100" w:afterAutospacing="1"/>
        <w:jc w:val="both"/>
      </w:pPr>
      <w:r>
        <w:t xml:space="preserve">3. График может быть изменен при наличии изменений Учебного плана, вызванного: </w:t>
      </w:r>
    </w:p>
    <w:p w:rsidR="00D91B62" w:rsidRDefault="00D91B62" w:rsidP="00540F4D">
      <w:pPr>
        <w:spacing w:after="100" w:afterAutospacing="1"/>
        <w:jc w:val="both"/>
      </w:pPr>
      <w:r>
        <w:t>- эпидемиологической ситуацией;</w:t>
      </w:r>
    </w:p>
    <w:p w:rsidR="00D91B62" w:rsidRDefault="00D91B62" w:rsidP="00540F4D">
      <w:pPr>
        <w:spacing w:after="100" w:afterAutospacing="1"/>
        <w:jc w:val="both"/>
      </w:pPr>
      <w:r>
        <w:t xml:space="preserve"> - участием ОУ в проведении национальных или международных исследований качества образования в соответствии с Приказом, если такое участие согласовано после публикации графика оценочных процедур;</w:t>
      </w:r>
    </w:p>
    <w:p w:rsidR="00D91B62" w:rsidRDefault="00D91B62" w:rsidP="00540F4D">
      <w:pPr>
        <w:spacing w:after="100" w:afterAutospacing="1"/>
        <w:jc w:val="both"/>
      </w:pPr>
      <w:r>
        <w:t xml:space="preserve"> - другими причинами. </w:t>
      </w:r>
    </w:p>
    <w:p w:rsidR="00D91B62" w:rsidRDefault="00D91B62" w:rsidP="00540F4D">
      <w:pPr>
        <w:spacing w:after="100" w:afterAutospacing="1"/>
        <w:jc w:val="both"/>
      </w:pPr>
      <w:r>
        <w:t>4. В случае корректировки график</w:t>
      </w:r>
      <w:r w:rsidR="00207DAD">
        <w:t>а оценочных процедур Спиридоновой В.И</w:t>
      </w:r>
      <w:r>
        <w:t xml:space="preserve">. разместить на сайте его актуальную версию. </w:t>
      </w:r>
    </w:p>
    <w:p w:rsidR="00D6003B" w:rsidRDefault="00D91B62" w:rsidP="00540F4D">
      <w:pPr>
        <w:spacing w:after="100" w:afterAutospacing="1"/>
        <w:jc w:val="both"/>
      </w:pPr>
      <w:r>
        <w:t>5. Контроль исполнения данного приказа оставляю за собой.</w:t>
      </w:r>
    </w:p>
    <w:p w:rsidR="00D6003B" w:rsidRDefault="00D6003B" w:rsidP="00D6003B"/>
    <w:p w:rsidR="00D6003B" w:rsidRDefault="00D6003B" w:rsidP="00D6003B"/>
    <w:p w:rsidR="00D6003B" w:rsidRDefault="00D6003B" w:rsidP="00D6003B">
      <w:r w:rsidRPr="00933332">
        <w:t xml:space="preserve">Директор школы                                                        </w:t>
      </w:r>
      <w:r>
        <w:t>Фадеева АА</w:t>
      </w:r>
    </w:p>
    <w:p w:rsidR="00D6003B" w:rsidRDefault="00D6003B" w:rsidP="00D6003B"/>
    <w:p w:rsidR="00D6003B" w:rsidRPr="00933332" w:rsidRDefault="00D6003B" w:rsidP="00D6003B">
      <w:r w:rsidRPr="00933332">
        <w:t xml:space="preserve">Ознакомлены:   </w:t>
      </w:r>
    </w:p>
    <w:p w:rsidR="00D6003B" w:rsidRDefault="00D6003B" w:rsidP="00D6003B"/>
    <w:p w:rsidR="00D6003B" w:rsidRDefault="00D6003B" w:rsidP="00D6003B"/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392"/>
        <w:gridCol w:w="2393"/>
        <w:gridCol w:w="2558"/>
        <w:gridCol w:w="2228"/>
      </w:tblGrid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rPr>
                <w:rFonts w:eastAsia="Calibri"/>
              </w:rPr>
            </w:pPr>
            <w:r w:rsidRPr="004E28D4">
              <w:rPr>
                <w:rFonts w:eastAsia="Calibri"/>
              </w:rPr>
              <w:t xml:space="preserve">ФИО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rPr>
                <w:rFonts w:eastAsia="Calibri"/>
              </w:rPr>
            </w:pPr>
            <w:r w:rsidRPr="004E28D4">
              <w:rPr>
                <w:rFonts w:eastAsia="Calibri"/>
              </w:rPr>
              <w:t>Подпись /дата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rPr>
                <w:rFonts w:eastAsia="Calibri"/>
              </w:rPr>
            </w:pPr>
            <w:r w:rsidRPr="004E28D4">
              <w:rPr>
                <w:rFonts w:eastAsia="Calibri"/>
              </w:rPr>
              <w:t xml:space="preserve">ФИО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  <w:r w:rsidRPr="004E28D4">
              <w:rPr>
                <w:rFonts w:eastAsia="Calibri"/>
              </w:rPr>
              <w:t>Подпись/дата</w:t>
            </w:r>
            <w:r>
              <w:rPr>
                <w:rFonts w:eastAsia="Calibri"/>
              </w:rPr>
              <w:tab/>
            </w: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t>Андреева Н.И.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Лааксо</w:t>
            </w:r>
            <w:proofErr w:type="spellEnd"/>
            <w:r>
              <w:rPr>
                <w:rFonts w:eastAsia="Calibri"/>
              </w:rPr>
              <w:t xml:space="preserve"> Л.А.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Толстокорова</w:t>
            </w:r>
            <w:proofErr w:type="spellEnd"/>
            <w:r>
              <w:rPr>
                <w:rFonts w:eastAsia="Calibri"/>
              </w:rPr>
              <w:t xml:space="preserve"> Н.С.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t>Леонтьева А.А.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Бутырева</w:t>
            </w:r>
            <w:proofErr w:type="spellEnd"/>
            <w:r>
              <w:rPr>
                <w:rFonts w:eastAsia="Calibri"/>
              </w:rPr>
              <w:t xml:space="preserve"> Г.Ю.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Мануйлова В.В.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Васильева Л.В.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0A1325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Чубиева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Воронин В.П.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Оленина К.М.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0A1325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Кириллова Н.Г.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Л.А.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r>
              <w:t>Зотеева О.В.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 Р.В.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Иванова М.А.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И.В.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Иванова Е.А.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Поддубная</w:t>
            </w:r>
            <w:proofErr w:type="spellEnd"/>
            <w:r>
              <w:rPr>
                <w:rFonts w:eastAsia="Calibri"/>
              </w:rPr>
              <w:t xml:space="preserve"> Л.Н.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Исакова Н.Г.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Сафонова И.Н.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207DAD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Петрова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Свиридова С.Н.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Инжуватова</w:t>
            </w:r>
            <w:proofErr w:type="spellEnd"/>
            <w:r>
              <w:rPr>
                <w:rFonts w:eastAsia="Calibri"/>
              </w:rPr>
              <w:t xml:space="preserve"> Л.А.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Семенова Т.В.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Канаева</w:t>
            </w:r>
            <w:proofErr w:type="spellEnd"/>
            <w:r>
              <w:rPr>
                <w:rFonts w:eastAsia="Calibri"/>
              </w:rPr>
              <w:t xml:space="preserve"> Н.Ю.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Сичинава</w:t>
            </w:r>
            <w:proofErr w:type="spellEnd"/>
            <w:r>
              <w:rPr>
                <w:rFonts w:eastAsia="Calibri"/>
              </w:rPr>
              <w:t xml:space="preserve"> О.А.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Кириллова И.Ю.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Федулова Г.А.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Клименко</w:t>
            </w:r>
            <w:proofErr w:type="spellEnd"/>
            <w:r>
              <w:rPr>
                <w:rFonts w:eastAsia="Calibri"/>
              </w:rPr>
              <w:t xml:space="preserve"> Е.П.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roofErr w:type="spellStart"/>
            <w:r>
              <w:rPr>
                <w:rFonts w:eastAsia="Calibri"/>
              </w:rPr>
              <w:t>Храпко</w:t>
            </w:r>
            <w:proofErr w:type="spellEnd"/>
            <w:r>
              <w:rPr>
                <w:rFonts w:eastAsia="Calibri"/>
              </w:rPr>
              <w:t xml:space="preserve"> Н.И.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0A1325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Круглова Т.А.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Шишкина Г.Н.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D6003B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Лесик О.Н.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D6003B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Default="000A1325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Терентьева Е.И.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3B" w:rsidRPr="004E28D4" w:rsidRDefault="00D6003B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  <w:tr w:rsidR="00207DAD" w:rsidRPr="004E28D4" w:rsidTr="00001E22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D" w:rsidRDefault="00207DAD" w:rsidP="00001E22">
            <w:pPr>
              <w:rPr>
                <w:rFonts w:eastAsia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D" w:rsidRDefault="00207DAD" w:rsidP="00001E22">
            <w:pPr>
              <w:rPr>
                <w:rFonts w:eastAsia="Calibri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D" w:rsidRDefault="00207DAD" w:rsidP="00001E22">
            <w:pPr>
              <w:rPr>
                <w:rFonts w:eastAsia="Calibri"/>
              </w:rPr>
            </w:pPr>
            <w:r>
              <w:rPr>
                <w:rFonts w:eastAsia="Calibri"/>
              </w:rPr>
              <w:t>Чабан О.И.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AD" w:rsidRPr="004E28D4" w:rsidRDefault="00207DAD" w:rsidP="00001E22">
            <w:pPr>
              <w:tabs>
                <w:tab w:val="right" w:pos="2007"/>
              </w:tabs>
              <w:rPr>
                <w:rFonts w:eastAsia="Calibri"/>
              </w:rPr>
            </w:pPr>
          </w:p>
        </w:tc>
      </w:tr>
    </w:tbl>
    <w:p w:rsidR="00237129" w:rsidRDefault="00237129" w:rsidP="00D6003B"/>
    <w:p w:rsidR="00237129" w:rsidRDefault="00237129">
      <w:pPr>
        <w:spacing w:after="200" w:line="276" w:lineRule="auto"/>
      </w:pPr>
      <w:r>
        <w:br w:type="page"/>
      </w:r>
    </w:p>
    <w:p w:rsidR="00D91B62" w:rsidRDefault="00237129" w:rsidP="00237129">
      <w:pPr>
        <w:jc w:val="right"/>
      </w:pPr>
      <w:r>
        <w:lastRenderedPageBreak/>
        <w:t>Приложение 1</w:t>
      </w:r>
    </w:p>
    <w:p w:rsidR="00237129" w:rsidRDefault="00237129" w:rsidP="00237129">
      <w:pPr>
        <w:jc w:val="right"/>
      </w:pPr>
      <w:r>
        <w:t>к приказу</w:t>
      </w:r>
      <w:r w:rsidRPr="000A1325">
        <w:rPr>
          <w:color w:val="FF0000"/>
        </w:rPr>
        <w:t xml:space="preserve"> </w:t>
      </w:r>
      <w:r w:rsidRPr="00C11435">
        <w:t xml:space="preserve">№ </w:t>
      </w:r>
      <w:r w:rsidR="00207DAD">
        <w:t>226 от 30.08.2023</w:t>
      </w:r>
    </w:p>
    <w:p w:rsidR="00237129" w:rsidRDefault="00237129" w:rsidP="00237129"/>
    <w:tbl>
      <w:tblPr>
        <w:tblW w:w="10040" w:type="dxa"/>
        <w:tblInd w:w="96" w:type="dxa"/>
        <w:tblLook w:val="04A0"/>
      </w:tblPr>
      <w:tblGrid>
        <w:gridCol w:w="445"/>
        <w:gridCol w:w="960"/>
        <w:gridCol w:w="960"/>
        <w:gridCol w:w="960"/>
        <w:gridCol w:w="960"/>
        <w:gridCol w:w="960"/>
        <w:gridCol w:w="960"/>
        <w:gridCol w:w="960"/>
        <w:gridCol w:w="960"/>
        <w:gridCol w:w="968"/>
        <w:gridCol w:w="968"/>
      </w:tblGrid>
      <w:tr w:rsidR="00207DAD" w:rsidRPr="00207DAD" w:rsidTr="007A1BB7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11.сен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12.сен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13.сен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14.сен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15.сен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18.сен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19.сен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20.сен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21.сен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22.сен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хим</w:t>
            </w:r>
            <w:proofErr w:type="spellEnd"/>
            <w:proofErr w:type="gramEnd"/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хим</w:t>
            </w:r>
            <w:proofErr w:type="spellEnd"/>
            <w:proofErr w:type="gramEnd"/>
          </w:p>
        </w:tc>
      </w:tr>
      <w:tr w:rsidR="00207DAD" w:rsidRPr="00207DAD" w:rsidTr="007A1BB7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хим</w:t>
            </w:r>
            <w:proofErr w:type="spellEnd"/>
            <w:proofErr w:type="gramEnd"/>
          </w:p>
        </w:tc>
      </w:tr>
    </w:tbl>
    <w:p w:rsidR="004F6EB5" w:rsidRDefault="004F6EB5" w:rsidP="00237129"/>
    <w:tbl>
      <w:tblPr>
        <w:tblW w:w="9600" w:type="dxa"/>
        <w:tblInd w:w="96" w:type="dxa"/>
        <w:tblLook w:val="04A0"/>
      </w:tblPr>
      <w:tblGrid>
        <w:gridCol w:w="960"/>
        <w:gridCol w:w="989"/>
        <w:gridCol w:w="960"/>
        <w:gridCol w:w="968"/>
        <w:gridCol w:w="960"/>
        <w:gridCol w:w="960"/>
        <w:gridCol w:w="960"/>
        <w:gridCol w:w="968"/>
        <w:gridCol w:w="968"/>
        <w:gridCol w:w="960"/>
      </w:tblGrid>
      <w:tr w:rsidR="00207DAD" w:rsidRPr="00207DAD" w:rsidTr="007A1BB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25.сен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26.сен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27.сен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28.сен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29.сен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02.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03.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04.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05.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06.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7DAD" w:rsidRDefault="00207DAD" w:rsidP="00237129"/>
    <w:tbl>
      <w:tblPr>
        <w:tblW w:w="9648" w:type="dxa"/>
        <w:tblInd w:w="96" w:type="dxa"/>
        <w:tblLook w:val="04A0"/>
      </w:tblPr>
      <w:tblGrid>
        <w:gridCol w:w="960"/>
        <w:gridCol w:w="960"/>
        <w:gridCol w:w="960"/>
        <w:gridCol w:w="1200"/>
        <w:gridCol w:w="960"/>
        <w:gridCol w:w="968"/>
        <w:gridCol w:w="960"/>
        <w:gridCol w:w="968"/>
        <w:gridCol w:w="960"/>
        <w:gridCol w:w="968"/>
      </w:tblGrid>
      <w:tr w:rsidR="00207DAD" w:rsidRPr="00207DAD" w:rsidTr="007A1BB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09.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10.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11.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12.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13.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16.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17.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18.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19.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20.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7DAD" w:rsidRDefault="00207DAD" w:rsidP="00237129"/>
    <w:tbl>
      <w:tblPr>
        <w:tblW w:w="9648" w:type="dxa"/>
        <w:tblInd w:w="96" w:type="dxa"/>
        <w:tblLook w:val="04A0"/>
      </w:tblPr>
      <w:tblGrid>
        <w:gridCol w:w="960"/>
        <w:gridCol w:w="960"/>
        <w:gridCol w:w="968"/>
        <w:gridCol w:w="1200"/>
        <w:gridCol w:w="960"/>
        <w:gridCol w:w="960"/>
        <w:gridCol w:w="960"/>
        <w:gridCol w:w="960"/>
        <w:gridCol w:w="960"/>
        <w:gridCol w:w="960"/>
      </w:tblGrid>
      <w:tr w:rsidR="00207DAD" w:rsidRPr="00207DAD" w:rsidTr="007A1BB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23.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24.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25.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26.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27.</w:t>
            </w:r>
            <w:proofErr w:type="gramStart"/>
            <w:r w:rsidRPr="00207DAD">
              <w:rPr>
                <w:rFonts w:ascii="Calibri" w:hAnsi="Calibri" w:cs="Calibri"/>
                <w:sz w:val="22"/>
                <w:szCs w:val="22"/>
              </w:rPr>
              <w:t>окт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06.ноя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07.ноя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08.ноя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09.ноя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10.ноя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окруж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7DAD" w:rsidRDefault="00207DAD" w:rsidP="00237129"/>
    <w:tbl>
      <w:tblPr>
        <w:tblW w:w="9600" w:type="dxa"/>
        <w:tblInd w:w="96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07DAD" w:rsidRPr="00207DAD" w:rsidTr="007A1BB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13.ноя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14.ноя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15.ноя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16.ноя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17.ноя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20.ноя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21.ноя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22.ноя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23.ноя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24.ноя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геогр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хим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7DAD" w:rsidRDefault="00207DAD" w:rsidP="00237129"/>
    <w:tbl>
      <w:tblPr>
        <w:tblW w:w="9648" w:type="dxa"/>
        <w:tblInd w:w="96" w:type="dxa"/>
        <w:tblLook w:val="04A0"/>
      </w:tblPr>
      <w:tblGrid>
        <w:gridCol w:w="968"/>
        <w:gridCol w:w="968"/>
        <w:gridCol w:w="968"/>
        <w:gridCol w:w="968"/>
        <w:gridCol w:w="960"/>
        <w:gridCol w:w="960"/>
        <w:gridCol w:w="960"/>
        <w:gridCol w:w="968"/>
        <w:gridCol w:w="1200"/>
        <w:gridCol w:w="960"/>
      </w:tblGrid>
      <w:tr w:rsidR="00207DAD" w:rsidRPr="00207DAD" w:rsidTr="007A1BB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27.ноя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28.ноя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29.ноя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30.ноя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01.дек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04.дек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05.дек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06.дек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07.дек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08.дек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7DAD" w:rsidRDefault="00207DAD" w:rsidP="00237129"/>
    <w:tbl>
      <w:tblPr>
        <w:tblW w:w="8068" w:type="dxa"/>
        <w:tblInd w:w="96" w:type="dxa"/>
        <w:tblLook w:val="04A0"/>
      </w:tblPr>
      <w:tblGrid>
        <w:gridCol w:w="960"/>
        <w:gridCol w:w="1200"/>
        <w:gridCol w:w="960"/>
        <w:gridCol w:w="960"/>
        <w:gridCol w:w="960"/>
        <w:gridCol w:w="960"/>
        <w:gridCol w:w="1300"/>
        <w:gridCol w:w="960"/>
      </w:tblGrid>
      <w:tr w:rsidR="00207DAD" w:rsidRPr="00207DAD" w:rsidTr="007A1BB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11.дек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12.дек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13.дек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14.дек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15.дек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18.дек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19.дек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20.дек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7DAD" w:rsidRDefault="00207DAD" w:rsidP="00237129"/>
    <w:tbl>
      <w:tblPr>
        <w:tblW w:w="4800" w:type="dxa"/>
        <w:tblInd w:w="96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207DAD" w:rsidRPr="00207DAD" w:rsidTr="007A1BB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21.дек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22.дек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25.дек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26.дек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07DAD">
              <w:rPr>
                <w:rFonts w:ascii="Calibri" w:hAnsi="Calibri" w:cs="Calibri"/>
                <w:sz w:val="22"/>
                <w:szCs w:val="22"/>
              </w:rPr>
              <w:t>27.дек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07DAD" w:rsidRPr="00207DAD" w:rsidTr="007A1BB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англ.яз.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AD" w:rsidRPr="00207DAD" w:rsidRDefault="00207DAD" w:rsidP="00207D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7D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07DAD" w:rsidRDefault="00207DAD" w:rsidP="00237129"/>
    <w:p w:rsidR="00074224" w:rsidRDefault="00074224" w:rsidP="00237129"/>
    <w:p w:rsidR="00B50844" w:rsidRDefault="00B50844" w:rsidP="00237129"/>
    <w:p w:rsidR="00B50844" w:rsidRDefault="00B50844" w:rsidP="00B50844"/>
    <w:p w:rsidR="00074224" w:rsidRDefault="00074224" w:rsidP="00B50844"/>
    <w:p w:rsidR="00B50844" w:rsidRDefault="00B50844" w:rsidP="00B50844"/>
    <w:p w:rsidR="00B50844" w:rsidRDefault="00B50844" w:rsidP="00B50844"/>
    <w:p w:rsidR="000A1325" w:rsidRDefault="000A1325" w:rsidP="00B50844"/>
    <w:p w:rsidR="000A1325" w:rsidRDefault="000A1325" w:rsidP="00B50844"/>
    <w:p w:rsidR="000A1325" w:rsidRDefault="000A1325" w:rsidP="00B50844"/>
    <w:p w:rsidR="000A1325" w:rsidRDefault="000A1325" w:rsidP="00B50844"/>
    <w:p w:rsidR="000A1325" w:rsidRDefault="000A1325" w:rsidP="00B50844"/>
    <w:p w:rsidR="000A1325" w:rsidRDefault="000A1325" w:rsidP="00B50844"/>
    <w:p w:rsidR="000A1325" w:rsidRDefault="000A1325" w:rsidP="00B50844"/>
    <w:p w:rsidR="000A1325" w:rsidRDefault="000A1325" w:rsidP="00B50844"/>
    <w:p w:rsidR="000A1325" w:rsidRDefault="000A1325" w:rsidP="00B50844"/>
    <w:p w:rsidR="00B50844" w:rsidRPr="00B50844" w:rsidRDefault="00B50844" w:rsidP="00B50844"/>
    <w:sectPr w:rsidR="00B50844" w:rsidRPr="00B50844" w:rsidSect="0017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62"/>
    <w:rsid w:val="00001E22"/>
    <w:rsid w:val="00074224"/>
    <w:rsid w:val="000A1325"/>
    <w:rsid w:val="00171F62"/>
    <w:rsid w:val="00207DAD"/>
    <w:rsid w:val="00237129"/>
    <w:rsid w:val="003D0628"/>
    <w:rsid w:val="004238C8"/>
    <w:rsid w:val="004F6EB5"/>
    <w:rsid w:val="005129F5"/>
    <w:rsid w:val="00540F4D"/>
    <w:rsid w:val="00603CDD"/>
    <w:rsid w:val="00645D6E"/>
    <w:rsid w:val="0065322D"/>
    <w:rsid w:val="006B1359"/>
    <w:rsid w:val="00717979"/>
    <w:rsid w:val="00747C06"/>
    <w:rsid w:val="00760E84"/>
    <w:rsid w:val="007A1BB7"/>
    <w:rsid w:val="007E63E7"/>
    <w:rsid w:val="00875AA3"/>
    <w:rsid w:val="00941767"/>
    <w:rsid w:val="00B50844"/>
    <w:rsid w:val="00B51775"/>
    <w:rsid w:val="00C11435"/>
    <w:rsid w:val="00CB08BD"/>
    <w:rsid w:val="00D6003B"/>
    <w:rsid w:val="00D91B62"/>
    <w:rsid w:val="00DD1775"/>
    <w:rsid w:val="00E75032"/>
    <w:rsid w:val="00F23128"/>
    <w:rsid w:val="00F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325"/>
    <w:rPr>
      <w:color w:val="800080"/>
      <w:u w:val="single"/>
    </w:rPr>
  </w:style>
  <w:style w:type="paragraph" w:customStyle="1" w:styleId="xl63">
    <w:name w:val="xl63"/>
    <w:basedOn w:val="a"/>
    <w:rsid w:val="000A1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0A1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0A1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C2938-39EF-4F7E-BB48-DEF275B0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SchoolUser41</cp:lastModifiedBy>
  <cp:revision>7</cp:revision>
  <dcterms:created xsi:type="dcterms:W3CDTF">2022-09-01T10:40:00Z</dcterms:created>
  <dcterms:modified xsi:type="dcterms:W3CDTF">2023-09-12T08:32:00Z</dcterms:modified>
</cp:coreProperties>
</file>