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4" w:rsidRPr="000D4F17" w:rsidRDefault="00BB0974" w:rsidP="000D4F17">
      <w:pPr>
        <w:spacing w:line="360" w:lineRule="auto"/>
        <w:jc w:val="right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:rsidR="003F6A60" w:rsidRDefault="003662A1" w:rsidP="005B3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E8E">
        <w:rPr>
          <w:rFonts w:ascii="Times New Roman" w:hAnsi="Times New Roman" w:cs="Times New Roman"/>
          <w:b/>
          <w:sz w:val="28"/>
          <w:szCs w:val="28"/>
        </w:rPr>
        <w:t xml:space="preserve"> РАБОЧАЯ</w:t>
      </w:r>
      <w:r w:rsidRPr="000D4F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22E8E">
        <w:rPr>
          <w:rFonts w:ascii="Times New Roman" w:hAnsi="Times New Roman" w:cs="Times New Roman"/>
          <w:b/>
          <w:sz w:val="28"/>
          <w:szCs w:val="28"/>
        </w:rPr>
        <w:t>А</w:t>
      </w:r>
      <w:r w:rsidRPr="000D4F17">
        <w:rPr>
          <w:rFonts w:ascii="Times New Roman" w:hAnsi="Times New Roman" w:cs="Times New Roman"/>
          <w:b/>
          <w:sz w:val="28"/>
          <w:szCs w:val="28"/>
        </w:rPr>
        <w:t xml:space="preserve"> ПО АДАПТИВНОЙ ФИЗИЧЕСКОЙ КУЛЬТУРЕ</w:t>
      </w:r>
      <w:r w:rsidR="00021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D4F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D4F17">
        <w:rPr>
          <w:rFonts w:ascii="Times New Roman" w:hAnsi="Times New Roman" w:cs="Times New Roman"/>
          <w:b/>
          <w:sz w:val="28"/>
          <w:szCs w:val="28"/>
        </w:rPr>
        <w:t xml:space="preserve"> С ТЯЖЕЛЫМИ НАРУШЕНИЯМИ РЕЧИ</w:t>
      </w:r>
    </w:p>
    <w:p w:rsidR="00E444CB" w:rsidRPr="000D4F17" w:rsidRDefault="00E444CB" w:rsidP="005B3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НАЧАЛЬНОГО ЗВЕНА (1-4 КЛАСС)</w:t>
      </w:r>
    </w:p>
    <w:p w:rsidR="00ED7927" w:rsidRPr="000D4F1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17" w:rsidRPr="000D4F17" w:rsidRDefault="000D4F1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17" w:rsidRPr="000D4F17" w:rsidRDefault="000D4F1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89" w:rsidRPr="000D4F17" w:rsidRDefault="00C01189" w:rsidP="005B3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17" w:rsidRPr="000D4F17" w:rsidRDefault="000D4F1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27" w:rsidRPr="000D4F17" w:rsidRDefault="00922E8E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Олонец, 2023</w:t>
      </w:r>
    </w:p>
    <w:p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922E8E" w:rsidRPr="000D4F17" w:rsidRDefault="00922E8E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ED7927" w:rsidRPr="000D4F1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9669641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03A9" w:rsidRPr="000203A9" w:rsidRDefault="000203A9" w:rsidP="000203A9">
          <w:pPr>
            <w:pStyle w:val="af4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203A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203A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1D460F" w:rsidRPr="000203A9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0203A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16297434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1. Целевой раздел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_Toc116297434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35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1.1. Пояснительная записка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_Toc116297435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36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1.2. Цель и задачи примерной рабочей программы по адаптивной физической культуре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_Toc116297436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37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2.  рабочая программа по адаптивной физической культуре для обучающихся с тяжелыми нарушения речи на уровне начального общего образования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_Toc116297437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38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2.1. Место учебного предмета в учебном плане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_Toc116297438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39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2.2. Характеристика двигательного развития обучающихся младшего школьного возраста с тяжелыми нарушениями речи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_Toc116297439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40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2.3. Планируемые результаты освоения программы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_Toc116297440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41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2.4. Содержание программы с указанием видов деятельности и условий реализации программы на уровне начального общего образования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_Toc116297441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42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2.5. Тематическое планирование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_Toc116297442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43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2.6. Критерии и нормы оценки знаний обучающихся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_Toc116297443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Pr="000203A9" w:rsidRDefault="006E328C" w:rsidP="000203A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297444" w:history="1">
            <w:r w:rsidR="001D460F" w:rsidRPr="000203A9">
              <w:rPr>
                <w:rStyle w:val="af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2.7. Материально–техническое обеспечение</w:t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_Toc116297444 \h </w:instrTex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60F"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Pr="000203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60F" w:rsidRDefault="006E328C" w:rsidP="000203A9">
          <w:pPr>
            <w:spacing w:line="360" w:lineRule="auto"/>
            <w:jc w:val="both"/>
          </w:pPr>
          <w:r w:rsidRPr="000203A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203A9" w:rsidRDefault="000203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B31DF" w:rsidRPr="001D460F" w:rsidRDefault="001D460F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116297434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5B31DF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0"/>
    </w:p>
    <w:p w:rsidR="003F6A60" w:rsidRPr="001D460F" w:rsidRDefault="001D460F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116297435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1.1. </w:t>
      </w:r>
      <w:r w:rsidR="005B628A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1"/>
    </w:p>
    <w:p w:rsidR="00085476" w:rsidRPr="000D4F17" w:rsidRDefault="00085476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2E8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22E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по адаптивной физической культуре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(далее –  рабочие программы, программы)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включает  рабочую программу по адаптивной физической культ</w:t>
      </w:r>
      <w:bookmarkStart w:id="2" w:name="_GoBack"/>
      <w:bookmarkEnd w:id="2"/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уре для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на уровне начального общего образования и  </w:t>
      </w:r>
      <w:r w:rsidR="00DC1006" w:rsidRPr="000D4F17">
        <w:rPr>
          <w:rFonts w:ascii="Times New Roman" w:eastAsia="Times New Roman" w:hAnsi="Times New Roman" w:cs="Times New Roman"/>
          <w:sz w:val="28"/>
          <w:szCs w:val="28"/>
        </w:rPr>
        <w:t>рабочую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программу по адаптивной физической культуре для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на уровне основного общего образования. </w:t>
      </w:r>
      <w:proofErr w:type="gramEnd"/>
    </w:p>
    <w:p w:rsidR="004F4909" w:rsidRPr="000D4F17" w:rsidRDefault="00922E8E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абочие программы по адаптивной физической культуре для обучающихся с тяжелыми нарушениями речи являются ориентиром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рабочих программ по адаптивной физической культуре педагогами образовательных организаций, </w:t>
      </w:r>
      <w:r w:rsidR="00A86B0D" w:rsidRPr="000D4F17">
        <w:rPr>
          <w:rFonts w:ascii="Times New Roman" w:eastAsia="Times New Roman" w:hAnsi="Times New Roman" w:cs="Times New Roman"/>
          <w:sz w:val="28"/>
          <w:szCs w:val="28"/>
        </w:rPr>
        <w:t xml:space="preserve">реализующих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основные общеобразовательные программы для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дают представление о целях, общей стратегии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коррекционно-образовательного процесса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средствами учебного предмета «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Адаптивная физическая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культура»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B0D" w:rsidRPr="000D4F17">
        <w:rPr>
          <w:rFonts w:ascii="Times New Roman" w:eastAsia="Times New Roman" w:hAnsi="Times New Roman" w:cs="Times New Roman"/>
          <w:sz w:val="28"/>
          <w:szCs w:val="28"/>
        </w:rPr>
        <w:t xml:space="preserve">(АФК)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и основного общего образования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устанавливают примерное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предметное содержание,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предусматривают его структурирование по разделам и темам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определяют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количественные и качественные характеристики содержания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. Программы разработаны с учетом возрастных особенностей и особых образовательных потребностей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73B" w:rsidRPr="000D4F17" w:rsidRDefault="004F490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Программы построены по модульному принципу.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по предмету распределено по тематическим модулям, которые входят в раздел «Физическое совершенствование». Содержание каждой программы состоит из базовой части (</w:t>
      </w:r>
      <w:r w:rsidR="006C50BD" w:rsidRPr="000D4F17">
        <w:rPr>
          <w:rFonts w:ascii="Times New Roman" w:eastAsia="Times New Roman" w:hAnsi="Times New Roman" w:cs="Times New Roman"/>
          <w:sz w:val="28"/>
          <w:szCs w:val="28"/>
        </w:rPr>
        <w:t xml:space="preserve">инвариантные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 xml:space="preserve">модули) и вариативного модуля. </w:t>
      </w:r>
      <w:r w:rsidR="006C50BD" w:rsidRPr="000D4F17"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 xml:space="preserve"> модули: гимнастика, лёгкая атлетика, зимние виды спорта (на примере лыжной подготовки), подвижные и спортивные игры, плавание (при наличии материально-технических возможностей для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плаванию).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ТНР.</w:t>
      </w:r>
    </w:p>
    <w:p w:rsidR="004F4909" w:rsidRPr="000D4F17" w:rsidRDefault="004F490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по предмету распределено по тематическим модулям. Распределение программного материала по годам и периодам обучения, последовательность тем в рамках моду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учетом </w:t>
      </w:r>
      <w:r w:rsidR="00085476" w:rsidRPr="000D4F17">
        <w:rPr>
          <w:rFonts w:ascii="Times New Roman" w:eastAsia="Times New Roman" w:hAnsi="Times New Roman" w:cs="Times New Roman"/>
          <w:sz w:val="28"/>
          <w:szCs w:val="28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</w:p>
    <w:p w:rsidR="00D70080" w:rsidRPr="000D4F17" w:rsidRDefault="00D70080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В основу разработки программы по адаптивной физической культуре обучающихся с ТНР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ТНР возможность реализовать свой индивидуальный потенциал с учетом особых образовательных потребностей.</w:t>
      </w:r>
      <w:r w:rsidR="00D95F59" w:rsidRPr="000D4F17">
        <w:rPr>
          <w:rFonts w:ascii="Times New Roman" w:hAnsi="Times New Roman" w:cs="Times New Roman"/>
          <w:sz w:val="28"/>
          <w:szCs w:val="28"/>
        </w:rPr>
        <w:t xml:space="preserve"> </w:t>
      </w:r>
      <w:r w:rsidR="00D95F59" w:rsidRPr="000D4F17">
        <w:rPr>
          <w:rFonts w:ascii="Times New Roman" w:eastAsia="Times New Roman" w:hAnsi="Times New Roman" w:cs="Times New Roman"/>
          <w:sz w:val="28"/>
          <w:szCs w:val="28"/>
        </w:rPr>
        <w:t>Программы носят компилятивный характер, виды деятельности и планируемые результаты определяются с учетом индивидуальных возможностей обучающихся, материально–технического обеспечения и др.</w:t>
      </w:r>
    </w:p>
    <w:p w:rsidR="00952BC2" w:rsidRPr="000D4F17" w:rsidRDefault="00952BC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Предусмотрены различные виды деятельности для реализации особых образовательных потребностей.</w:t>
      </w:r>
      <w:r w:rsidR="00A9556B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Специальные виды деятельности обеспечивают вариативность подходов к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уроков. </w:t>
      </w:r>
    </w:p>
    <w:p w:rsidR="003F6A60" w:rsidRPr="000D4F17" w:rsidRDefault="003F6A60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Программы по АФК </w:t>
      </w:r>
      <w:r w:rsidR="00BB0BDC" w:rsidRPr="000D4F17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</w:t>
      </w:r>
      <w:r w:rsidR="00D70080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BB0BDC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имеют коррекционную направленность и должны разрабатываться с учетом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особенностей </w:t>
      </w:r>
      <w:r w:rsidR="00A86B0D" w:rsidRPr="000D4F1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развития. Данные программы содействуют всестороннему развитию личности обучающегося, формированию осознанного отношения к своему здоровью, развитию </w:t>
      </w:r>
      <w:r w:rsidR="00A9556B" w:rsidRPr="000D4F17">
        <w:rPr>
          <w:rFonts w:ascii="Times New Roman" w:eastAsia="Times New Roman" w:hAnsi="Times New Roman" w:cs="Times New Roman"/>
          <w:sz w:val="28"/>
          <w:szCs w:val="28"/>
        </w:rPr>
        <w:t>общих физических способностей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, компенсации нарушенных функций</w:t>
      </w:r>
      <w:r w:rsidR="00D70080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организма. </w:t>
      </w:r>
    </w:p>
    <w:p w:rsidR="00FF3CE7" w:rsidRPr="000D4F17" w:rsidRDefault="00952BC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обучения на занятиях адаптивной физической культурой обучающиеся с тяжелыми нарушениями речи научатся понимать значение физических упражнений и подвижных игр для своего здоровья, получат содействие гармоничному физическому, нравственному и социальному развитию, успешному обучению, физической подготовленности и </w:t>
      </w:r>
      <w:r w:rsidR="00A9556B" w:rsidRPr="000D4F17">
        <w:rPr>
          <w:rFonts w:ascii="Times New Roman" w:eastAsia="Times New Roman" w:hAnsi="Times New Roman" w:cs="Times New Roman"/>
          <w:sz w:val="28"/>
          <w:szCs w:val="28"/>
        </w:rPr>
        <w:t xml:space="preserve">будущей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трудовой деятельности. У них будут формироваться первоначальные умения саморегуляции средствами адаптивной физической культуры. Они овладеют основными двигательными умениями и навыками (бег, ходьба и др.). </w:t>
      </w:r>
    </w:p>
    <w:p w:rsidR="00952BC2" w:rsidRPr="000D4F17" w:rsidRDefault="00FF3CE7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Занятия АФК обеспечивают</w:t>
      </w:r>
      <w:r w:rsidR="00952BC2" w:rsidRPr="000D4F17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физически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(силовые, скоростные, координационные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 xml:space="preserve"> способности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, выносливость, гибкость)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а также функци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</w:t>
      </w:r>
      <w:r w:rsidR="00952BC2" w:rsidRPr="000D4F17">
        <w:rPr>
          <w:rFonts w:ascii="Times New Roman" w:eastAsia="Times New Roman" w:hAnsi="Times New Roman" w:cs="Times New Roman"/>
          <w:sz w:val="28"/>
          <w:szCs w:val="28"/>
        </w:rPr>
        <w:t>формированию потребности в занятиях физической культурой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и спортом</w:t>
      </w:r>
      <w:r w:rsidR="00952BC2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1DF" w:rsidRPr="000D4F17" w:rsidRDefault="005B31DF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31DF" w:rsidRPr="001D460F" w:rsidRDefault="005B31DF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" w:name="_Toc116297436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1.2. Цель и задачи примерной рабочей программы по адаптивной физической культуре</w:t>
      </w:r>
      <w:bookmarkEnd w:id="3"/>
    </w:p>
    <w:p w:rsidR="00646429" w:rsidRPr="000D4F17" w:rsidRDefault="00021EC0" w:rsidP="00646429">
      <w:pPr>
        <w:pStyle w:val="a8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оспитывающее значение  рабочих программ заключается в содействии активной социализации обучающихся на основе осмысления и понимания роли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взаимодействии со сверстниками и взрослыми, воспитание воли и способности к преодолению трудносте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 xml:space="preserve">й у 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 xml:space="preserve"> с ТНР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BDC" w:rsidRPr="000D4F17" w:rsidRDefault="00BB0BDC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 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реализации программ по предмету </w:t>
      </w:r>
      <w:r w:rsidRPr="000D4F17">
        <w:rPr>
          <w:rFonts w:ascii="Times New Roman" w:eastAsia="Times New Roman" w:hAnsi="Times New Roman" w:cs="Times New Roman"/>
          <w:color w:val="222222"/>
          <w:sz w:val="28"/>
          <w:szCs w:val="28"/>
        </w:rPr>
        <w:t>«Адаптивная физическая культура»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 – обеспечение овладения обучающимися с </w:t>
      </w:r>
      <w:r w:rsidR="00952BC2" w:rsidRPr="000D4F17">
        <w:rPr>
          <w:rFonts w:ascii="Times New Roman" w:eastAsia="Times New Roman" w:hAnsi="Times New Roman" w:cs="Times New Roman"/>
          <w:sz w:val="28"/>
          <w:szCs w:val="28"/>
        </w:rPr>
        <w:t>ТНР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уровнем подготовки в области физической культуры, совершенствование двигательной деятельности обучающихся, повышение функциональных возможностей основных систем организма, необходимых для полноценной социальной адаптации </w:t>
      </w:r>
      <w:r w:rsidR="005D249E" w:rsidRPr="000D4F1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429" w:rsidRPr="000D4F17" w:rsidRDefault="00646429" w:rsidP="00646429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предусматривает решение как общих, так и специфических (коррекционных, компенсаторных, профилактических) задач. </w:t>
      </w:r>
    </w:p>
    <w:p w:rsidR="002E20B9" w:rsidRPr="000D4F17" w:rsidRDefault="002E20B9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Основными </w:t>
      </w:r>
      <w:r w:rsidRPr="000D4F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задачами</w:t>
      </w:r>
      <w:r w:rsidRPr="000D4F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программы по физической культуре для обучающихся с ТНР являются: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коррекция и профилактика нарушений </w:t>
      </w:r>
      <w:r w:rsidR="00FE422A" w:rsidRPr="000D4F17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функции </w:t>
      </w: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опорно-двигательного аппарата (сколиозы, плоскостопи</w:t>
      </w:r>
      <w:r w:rsidR="00FE422A" w:rsidRPr="000D4F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нарушение осанки);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развитие координационных способностей;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компенсация нарушений психомоторики</w:t>
      </w:r>
      <w:r w:rsidRPr="000D4F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компенсация нарушений общей и мелкой моторики</w:t>
      </w:r>
      <w:r w:rsidRPr="000D4F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развитие способности к дифференцированию временных, силовых, пространственных параметров движения;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зрительно-моторной координации в процессе выполнения физических упражнений; 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совершенствование функции дыхания и темпо-ритмической организации речи в процессе выполнения физических упражнений;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функции и связной речи при выполнении физических упражнений и в процессе игры;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ормирование двигательных навыков под воздействием регулирующей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функции речи;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расширение пассивного и активного словаря обучающихся с тяжелыми нарушениями речи за счет освоения специальной спортивной терминологии.</w:t>
      </w:r>
    </w:p>
    <w:p w:rsidR="00D70080" w:rsidRPr="000D4F17" w:rsidRDefault="00D70080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</w:t>
      </w:r>
      <w:r w:rsidRPr="0002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особым образовательным потребностям</w:t>
      </w:r>
      <w:r w:rsidRPr="000D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ТНР относятся: </w:t>
      </w:r>
    </w:p>
    <w:p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максимально ранне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начал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коррекционно-развивающей работы и комплексной </w:t>
      </w:r>
      <w:proofErr w:type="spellStart"/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абилитации</w:t>
      </w:r>
      <w:proofErr w:type="spellEnd"/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/реабилитации, в том числе с использованием методов физической культуры и спорта;</w:t>
      </w:r>
    </w:p>
    <w:p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щадящ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ий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здоровьесберегающ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ий</w:t>
      </w:r>
      <w:proofErr w:type="spellEnd"/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режим обучения и физических нагрузок, </w:t>
      </w:r>
      <w:r w:rsidR="00FE422A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предполагающий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строгую регламентацию деятельности в соответствии с медицинскими рекомендациями, индивидуализацию темпа обучения и продвижения в образовательном пространстве для разных категорий детей с </w:t>
      </w:r>
      <w:r w:rsidR="004440AD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тяжелыми 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нарушениями речи;</w:t>
      </w:r>
    </w:p>
    <w:p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специальн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коррекционн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работ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преодолению отклонений в психомоторной сфере, нарушений общей и тонкой моторики у отдельных категорий детей с ТНР; </w:t>
      </w:r>
    </w:p>
    <w:p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интеграци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я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сенсорно-перцептивного и моторного развития детей (особенно в младшем школьном возрасте); </w:t>
      </w:r>
    </w:p>
    <w:p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формировани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развити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умений регулировать свое психоэмоциональное состояние, развити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эмоционально-волевой сферы средствами физической культуры и спорта;</w:t>
      </w:r>
    </w:p>
    <w:p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специальн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работ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развитию речи (понимания и говорения) и коммуникации в процессе занятий физической культурой и посредством движения;</w:t>
      </w:r>
    </w:p>
    <w:p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обеспечени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возможности вербальной и невербальной коммуникации;</w:t>
      </w:r>
    </w:p>
    <w:p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использование специального оборудования, </w:t>
      </w:r>
      <w:proofErr w:type="spellStart"/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ассистивных</w:t>
      </w:r>
      <w:proofErr w:type="spellEnd"/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устройств и технологий для коммуникации (при необходимости). </w:t>
      </w:r>
    </w:p>
    <w:p w:rsidR="003B7795" w:rsidRPr="000D4F17" w:rsidRDefault="003B7795" w:rsidP="00F811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Специальные условия проведения уроков адаптивной физической культуры: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стимуляция речевой активности и коммуникации (словесные отчеты о выполненных действиях, формулирование вопросов, поддержание «рабочего» диалога, информирование о возникающих проблемах</w:t>
      </w:r>
      <w:r w:rsidR="00C17F85" w:rsidRPr="000D4F17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адаптация содержания теоретического материала в текстовом/аудио/видео формате в соответствии с речевыми возможностями обучающихся, создание условий, облегчающих работу с теоретическим материалом (восприятие/воспроизведение);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понимания обращенной речи (четкое, внятное проговаривание инструкций, коротких и ясных по содержанию). </w:t>
      </w:r>
    </w:p>
    <w:p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нормативные речевые образцы (грамотная речь педагога);</w:t>
      </w:r>
    </w:p>
    <w:p w:rsidR="003076AE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Arial Unicode MS" w:hAnsi="Times New Roman" w:cs="Times New Roman"/>
          <w:color w:val="00000A"/>
          <w:kern w:val="1"/>
          <w:lang w:eastAsia="en-US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C17F85" w:rsidRPr="000D4F17">
        <w:rPr>
          <w:rFonts w:ascii="Times New Roman" w:eastAsia="Times New Roman" w:hAnsi="Times New Roman" w:cs="Times New Roman"/>
          <w:sz w:val="28"/>
          <w:szCs w:val="28"/>
        </w:rPr>
        <w:t xml:space="preserve">наглядных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методов и приемов демонстрации, показа действий, зрительного образца</w:t>
      </w:r>
      <w:r w:rsidR="003076AE" w:rsidRPr="000D4F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76AE" w:rsidRPr="000D4F17" w:rsidRDefault="003076AE" w:rsidP="0030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</w:t>
      </w:r>
      <w:proofErr w:type="spellStart"/>
      <w:r w:rsidRPr="000D4F1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D4F17">
        <w:rPr>
          <w:rFonts w:ascii="Times New Roman" w:hAnsi="Times New Roman" w:cs="Times New Roman"/>
          <w:sz w:val="28"/>
          <w:szCs w:val="28"/>
        </w:rPr>
        <w:t xml:space="preserve"> и специальных принципах, обусловленных особенностями психофизического развития обучающихся с тяжелыми нарушениями речи.</w:t>
      </w:r>
    </w:p>
    <w:p w:rsidR="003076AE" w:rsidRPr="000D4F17" w:rsidRDefault="003076AE" w:rsidP="0030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следующие </w:t>
      </w:r>
      <w:r w:rsidRPr="00021EC0">
        <w:rPr>
          <w:rFonts w:ascii="Times New Roman" w:hAnsi="Times New Roman" w:cs="Times New Roman"/>
          <w:b/>
          <w:iCs/>
          <w:sz w:val="28"/>
          <w:szCs w:val="28"/>
        </w:rPr>
        <w:t>принципы и подходы</w:t>
      </w:r>
      <w:r w:rsidRPr="000D4F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необходимость использования специальных методов, приёмов и средств обучения;</w:t>
      </w:r>
    </w:p>
    <w:p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, которая предполагает осуществление различных вариантов действий по реализации поставленных задач;</w:t>
      </w:r>
    </w:p>
    <w:p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D70080" w:rsidRPr="000D4F17" w:rsidRDefault="00021EC0" w:rsidP="00021E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B8A" w:rsidRPr="001D460F" w:rsidRDefault="00081D60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bookmarkStart w:id="4" w:name="_Toc116297437"/>
      <w:r w:rsid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825B8A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22E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="005B628A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абочая</w:t>
      </w:r>
      <w:r w:rsidR="00825B8A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программа по адаптивной физической культуре для </w:t>
      </w:r>
      <w:proofErr w:type="gramStart"/>
      <w:r w:rsidR="00825B8A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825B8A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C7628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тяжелыми нарушения речи</w:t>
      </w:r>
      <w:r w:rsidR="00825B8A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уровне начального общего образования</w:t>
      </w:r>
      <w:bookmarkEnd w:id="4"/>
    </w:p>
    <w:p w:rsidR="00825B8A" w:rsidRPr="000D4F17" w:rsidRDefault="002D0FE0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628A" w:rsidRPr="000D4F17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учебного предмета «Адаптивная физическая культура» </w:t>
      </w:r>
      <w:r w:rsidR="00825B8A" w:rsidRPr="000D4F17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для образовательных организаций, реализующих адаптированные </w:t>
      </w:r>
      <w:r w:rsidR="00450535" w:rsidRPr="000D4F17">
        <w:rPr>
          <w:rFonts w:ascii="Times New Roman" w:eastAsia="Times New Roman" w:hAnsi="Times New Roman" w:cs="Times New Roman"/>
          <w:sz w:val="28"/>
          <w:szCs w:val="28"/>
        </w:rPr>
        <w:t>основные общеобразовательные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начального общего образования для обучающихся с </w:t>
      </w:r>
      <w:r w:rsidR="00AC7628" w:rsidRPr="000D4F17">
        <w:rPr>
          <w:rFonts w:ascii="Times New Roman" w:eastAsia="Times New Roman" w:hAnsi="Times New Roman" w:cs="Times New Roman"/>
          <w:sz w:val="28"/>
          <w:szCs w:val="28"/>
        </w:rPr>
        <w:t xml:space="preserve">ТНР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F704E8" w:rsidRPr="000D4F1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Программа)</w:t>
      </w:r>
      <w:r w:rsidR="00825B8A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D0FE0" w:rsidRPr="000D4F17" w:rsidRDefault="00825B8A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2D0FE0" w:rsidRPr="000D4F1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2D0FE0" w:rsidRPr="00983D0D" w:rsidRDefault="002D0FE0" w:rsidP="00983D0D">
      <w:pPr>
        <w:pStyle w:val="a8"/>
        <w:numPr>
          <w:ilvl w:val="0"/>
          <w:numId w:val="22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83D0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 w:rsidRPr="00983D0D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Российской Федерации от 19 декабря 2014 г. № 1598)</w:t>
      </w:r>
      <w:r w:rsidRPr="00983D0D">
        <w:rPr>
          <w:rFonts w:ascii="Times New Roman" w:hAnsi="Times New Roman" w:cs="Times New Roman"/>
          <w:sz w:val="28"/>
          <w:szCs w:val="28"/>
        </w:rPr>
        <w:t>;</w:t>
      </w:r>
    </w:p>
    <w:p w:rsidR="002D0FE0" w:rsidRPr="00983D0D" w:rsidRDefault="002D0FE0" w:rsidP="00983D0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34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3D0D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="00021EC0" w:rsidRPr="00983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0D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программой начального общего образования обучающихся с </w:t>
      </w:r>
      <w:r w:rsidR="00D70080" w:rsidRPr="00983D0D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Pr="00983D0D">
        <w:rPr>
          <w:rFonts w:ascii="Times New Roman" w:eastAsia="Times New Roman" w:hAnsi="Times New Roman" w:cs="Times New Roman"/>
          <w:sz w:val="28"/>
          <w:szCs w:val="28"/>
        </w:rPr>
        <w:t>, одобренной решением федерального учебно-методического объединения по общему образованию (протокол от 22 декабря 2015 г. № 4/15).</w:t>
      </w:r>
    </w:p>
    <w:p w:rsidR="00AF4A56" w:rsidRPr="000D4F17" w:rsidRDefault="00AF4A56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760" w:rsidRPr="001D460F" w:rsidRDefault="00C226B2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Toc116297438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</w:t>
      </w:r>
      <w:r w:rsidR="00424760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407401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учебного предмета </w:t>
      </w:r>
      <w:r w:rsidR="00424760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учебном плане</w:t>
      </w:r>
      <w:bookmarkEnd w:id="5"/>
    </w:p>
    <w:p w:rsidR="00BB0BDC" w:rsidRPr="000D4F17" w:rsidRDefault="00BB0BDC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На уровне начального общего образования учебная дисциплина «Адаптивная физическая культура» </w:t>
      </w:r>
      <w:r w:rsidR="00C226B2" w:rsidRPr="000D4F17">
        <w:rPr>
          <w:rFonts w:ascii="Times New Roman" w:eastAsia="Times New Roman" w:hAnsi="Times New Roman" w:cs="Times New Roman"/>
          <w:sz w:val="28"/>
          <w:szCs w:val="28"/>
        </w:rPr>
        <w:t>относится к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предметной области «Физическая культура». </w:t>
      </w:r>
    </w:p>
    <w:p w:rsidR="00407401" w:rsidRPr="000D4F17" w:rsidRDefault="00407401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F17">
        <w:rPr>
          <w:rFonts w:ascii="Times New Roman" w:hAnsi="Times New Roman" w:cs="Times New Roman"/>
          <w:sz w:val="28"/>
          <w:szCs w:val="28"/>
        </w:rPr>
        <w:t xml:space="preserve">Общее число часов, отведенных на изучение учебного предмета «Адаптивная физическая культура» на уровне начального общего образования, составляет </w:t>
      </w:r>
      <w:r w:rsidR="00E444CB">
        <w:rPr>
          <w:rFonts w:ascii="Times New Roman" w:hAnsi="Times New Roman" w:cs="Times New Roman"/>
          <w:sz w:val="28"/>
          <w:szCs w:val="28"/>
        </w:rPr>
        <w:t>270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часов за четыре учебных года (вариант </w:t>
      </w:r>
      <w:r w:rsidR="00104E3D" w:rsidRPr="000D4F17">
        <w:rPr>
          <w:rFonts w:ascii="Times New Roman" w:hAnsi="Times New Roman" w:cs="Times New Roman"/>
          <w:sz w:val="28"/>
          <w:szCs w:val="28"/>
        </w:rPr>
        <w:t>5</w:t>
      </w:r>
      <w:r w:rsidRPr="000D4F17">
        <w:rPr>
          <w:rFonts w:ascii="Times New Roman" w:hAnsi="Times New Roman" w:cs="Times New Roman"/>
          <w:sz w:val="28"/>
          <w:szCs w:val="28"/>
        </w:rPr>
        <w:t>.1</w:t>
      </w:r>
      <w:r w:rsidR="00104E3D" w:rsidRPr="000D4F17">
        <w:rPr>
          <w:rFonts w:ascii="Times New Roman" w:hAnsi="Times New Roman" w:cs="Times New Roman"/>
          <w:sz w:val="28"/>
          <w:szCs w:val="28"/>
        </w:rPr>
        <w:t>, вариант 5.2 (</w:t>
      </w:r>
      <w:r w:rsidR="00A864F3" w:rsidRPr="000D4F17">
        <w:rPr>
          <w:rFonts w:ascii="Times New Roman" w:hAnsi="Times New Roman" w:cs="Times New Roman"/>
          <w:sz w:val="28"/>
          <w:szCs w:val="28"/>
        </w:rPr>
        <w:t>без пролонгации</w:t>
      </w:r>
      <w:r w:rsidR="00104E3D" w:rsidRPr="000D4F17">
        <w:rPr>
          <w:rFonts w:ascii="Times New Roman" w:hAnsi="Times New Roman" w:cs="Times New Roman"/>
          <w:sz w:val="28"/>
          <w:szCs w:val="28"/>
        </w:rPr>
        <w:t>)</w:t>
      </w:r>
      <w:r w:rsidRPr="000D4F17">
        <w:rPr>
          <w:rFonts w:ascii="Times New Roman" w:hAnsi="Times New Roman" w:cs="Times New Roman"/>
          <w:sz w:val="28"/>
          <w:szCs w:val="28"/>
        </w:rPr>
        <w:t xml:space="preserve"> АООП НОО </w:t>
      </w:r>
      <w:r w:rsidR="00104E3D" w:rsidRPr="000D4F17">
        <w:rPr>
          <w:rFonts w:ascii="Times New Roman" w:hAnsi="Times New Roman" w:cs="Times New Roman"/>
          <w:sz w:val="28"/>
          <w:szCs w:val="28"/>
        </w:rPr>
        <w:t>ТН</w:t>
      </w:r>
      <w:r w:rsidRPr="000D4F17">
        <w:rPr>
          <w:rFonts w:ascii="Times New Roman" w:hAnsi="Times New Roman" w:cs="Times New Roman"/>
          <w:sz w:val="28"/>
          <w:szCs w:val="28"/>
        </w:rPr>
        <w:t xml:space="preserve">Р, </w:t>
      </w:r>
      <w:r w:rsidR="00E444CB">
        <w:rPr>
          <w:rFonts w:ascii="Times New Roman" w:hAnsi="Times New Roman" w:cs="Times New Roman"/>
          <w:sz w:val="28"/>
          <w:szCs w:val="28"/>
        </w:rPr>
        <w:t>два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 в неделю в каждом классе: 1 класс -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="00E444CB">
        <w:rPr>
          <w:rFonts w:ascii="Times New Roman" w:hAnsi="Times New Roman" w:cs="Times New Roman"/>
          <w:sz w:val="28"/>
          <w:szCs w:val="28"/>
        </w:rPr>
        <w:t>66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часов, 2 класс -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="00E444CB">
        <w:rPr>
          <w:rFonts w:ascii="Times New Roman" w:hAnsi="Times New Roman" w:cs="Times New Roman"/>
          <w:sz w:val="28"/>
          <w:szCs w:val="28"/>
        </w:rPr>
        <w:t>68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часа, 3 класс -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="00E444CB">
        <w:rPr>
          <w:rFonts w:ascii="Times New Roman" w:hAnsi="Times New Roman" w:cs="Times New Roman"/>
          <w:sz w:val="28"/>
          <w:szCs w:val="28"/>
        </w:rPr>
        <w:t>68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часа,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sz w:val="28"/>
          <w:szCs w:val="28"/>
        </w:rPr>
        <w:t>4 класс -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="00E444CB">
        <w:rPr>
          <w:rFonts w:ascii="Times New Roman" w:hAnsi="Times New Roman" w:cs="Times New Roman"/>
          <w:sz w:val="28"/>
          <w:szCs w:val="28"/>
        </w:rPr>
        <w:t>68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часа);</w:t>
      </w:r>
      <w:proofErr w:type="gramEnd"/>
      <w:r w:rsidRPr="000D4F17">
        <w:rPr>
          <w:rFonts w:ascii="Times New Roman" w:hAnsi="Times New Roman" w:cs="Times New Roman"/>
          <w:sz w:val="28"/>
          <w:szCs w:val="28"/>
        </w:rPr>
        <w:t xml:space="preserve"> и </w:t>
      </w:r>
      <w:r w:rsidR="00E444CB">
        <w:rPr>
          <w:rFonts w:ascii="Times New Roman" w:hAnsi="Times New Roman" w:cs="Times New Roman"/>
          <w:sz w:val="28"/>
          <w:szCs w:val="28"/>
        </w:rPr>
        <w:t>270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 в случае пролонгации периода обучения в начальной школе на 1 год (</w:t>
      </w:r>
      <w:r w:rsidR="0078473B" w:rsidRPr="000D4F17">
        <w:rPr>
          <w:rFonts w:ascii="Times New Roman" w:hAnsi="Times New Roman" w:cs="Times New Roman"/>
          <w:sz w:val="28"/>
          <w:szCs w:val="28"/>
        </w:rPr>
        <w:t>вариант 5.</w:t>
      </w:r>
      <w:r w:rsidR="00A864F3" w:rsidRPr="000D4F17">
        <w:rPr>
          <w:rFonts w:ascii="Times New Roman" w:hAnsi="Times New Roman" w:cs="Times New Roman"/>
          <w:sz w:val="28"/>
          <w:szCs w:val="28"/>
        </w:rPr>
        <w:t xml:space="preserve">2 </w:t>
      </w:r>
      <w:r w:rsidRPr="000D4F17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04E3D" w:rsidRPr="000D4F17">
        <w:rPr>
          <w:rFonts w:ascii="Times New Roman" w:hAnsi="Times New Roman" w:cs="Times New Roman"/>
          <w:sz w:val="28"/>
          <w:szCs w:val="28"/>
        </w:rPr>
        <w:t>ТН</w:t>
      </w:r>
      <w:r w:rsidRPr="000D4F17">
        <w:rPr>
          <w:rFonts w:ascii="Times New Roman" w:hAnsi="Times New Roman" w:cs="Times New Roman"/>
          <w:sz w:val="28"/>
          <w:szCs w:val="28"/>
        </w:rPr>
        <w:t>Р</w:t>
      </w:r>
      <w:r w:rsidR="00A864F3" w:rsidRPr="000D4F17">
        <w:rPr>
          <w:rFonts w:ascii="Times New Roman" w:hAnsi="Times New Roman" w:cs="Times New Roman"/>
          <w:sz w:val="28"/>
          <w:szCs w:val="28"/>
        </w:rPr>
        <w:t>)</w:t>
      </w:r>
      <w:r w:rsidRPr="000D4F17">
        <w:rPr>
          <w:rFonts w:ascii="Times New Roman" w:hAnsi="Times New Roman" w:cs="Times New Roman"/>
          <w:sz w:val="28"/>
          <w:szCs w:val="28"/>
        </w:rPr>
        <w:t xml:space="preserve">, </w:t>
      </w:r>
      <w:r w:rsidR="00E444CB">
        <w:rPr>
          <w:rFonts w:ascii="Times New Roman" w:hAnsi="Times New Roman" w:cs="Times New Roman"/>
          <w:sz w:val="28"/>
          <w:szCs w:val="28"/>
        </w:rPr>
        <w:t>два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 в неделю в каждом классе: 1 </w:t>
      </w:r>
      <w:r w:rsidRPr="000D4F17">
        <w:rPr>
          <w:rFonts w:ascii="Times New Roman" w:hAnsi="Times New Roman" w:cs="Times New Roman"/>
          <w:sz w:val="28"/>
          <w:szCs w:val="28"/>
        </w:rPr>
        <w:lastRenderedPageBreak/>
        <w:t>класс -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="00E444CB">
        <w:rPr>
          <w:rFonts w:ascii="Times New Roman" w:hAnsi="Times New Roman" w:cs="Times New Roman"/>
          <w:sz w:val="28"/>
          <w:szCs w:val="28"/>
        </w:rPr>
        <w:t>66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часов, 1 дополнительный класс – </w:t>
      </w:r>
      <w:r w:rsidR="00E444CB">
        <w:rPr>
          <w:rFonts w:ascii="Times New Roman" w:hAnsi="Times New Roman" w:cs="Times New Roman"/>
          <w:sz w:val="28"/>
          <w:szCs w:val="28"/>
        </w:rPr>
        <w:t>68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часов, 2 класс -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="00E444CB">
        <w:rPr>
          <w:rFonts w:ascii="Times New Roman" w:hAnsi="Times New Roman" w:cs="Times New Roman"/>
          <w:sz w:val="28"/>
          <w:szCs w:val="28"/>
        </w:rPr>
        <w:t>68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часа, 3 класс -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="00E444CB">
        <w:rPr>
          <w:rFonts w:ascii="Times New Roman" w:hAnsi="Times New Roman" w:cs="Times New Roman"/>
          <w:sz w:val="28"/>
          <w:szCs w:val="28"/>
        </w:rPr>
        <w:t>68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часа,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sz w:val="28"/>
          <w:szCs w:val="28"/>
        </w:rPr>
        <w:t>4 класс -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="00E444CB">
        <w:rPr>
          <w:rFonts w:ascii="Times New Roman" w:hAnsi="Times New Roman" w:cs="Times New Roman"/>
          <w:sz w:val="28"/>
          <w:szCs w:val="28"/>
        </w:rPr>
        <w:t>68</w:t>
      </w:r>
      <w:r w:rsidRPr="000D4F17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AF4A56" w:rsidRPr="000D4F17" w:rsidRDefault="00AF4A56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83B" w:rsidRPr="001D460F" w:rsidRDefault="0050683B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_Toc116297439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="00C226B2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95F59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</w:t>
      </w:r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арактеристика </w:t>
      </w:r>
      <w:r w:rsidR="00D95F59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двигательного развития </w:t>
      </w:r>
      <w:r w:rsidR="00C226B2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обучающихся младшего школьно</w:t>
      </w:r>
      <w:r w:rsidR="00026FA0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 возраста</w:t>
      </w:r>
      <w:r w:rsidR="00021EC0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 </w:t>
      </w:r>
      <w:r w:rsidR="00104E3D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тяжелыми нарушениями речи</w:t>
      </w:r>
      <w:bookmarkEnd w:id="6"/>
    </w:p>
    <w:p w:rsidR="003B7795" w:rsidRPr="000D4F17" w:rsidRDefault="003B7795" w:rsidP="005B31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Наряду с речевыми нарушениями для обучающихся с ТНР характерны </w:t>
      </w:r>
      <w:r w:rsidR="0062213C" w:rsidRPr="000D4F17">
        <w:rPr>
          <w:rFonts w:ascii="Times New Roman" w:eastAsia="Times New Roman" w:hAnsi="Times New Roman" w:cs="Times New Roman"/>
          <w:sz w:val="28"/>
          <w:szCs w:val="28"/>
        </w:rPr>
        <w:t xml:space="preserve">недостатки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в двигательной сфере, выражающиеся в плохой координации сложных движений, неуверенности и неточности движений, снижении скорости и ловкости, нарушении темпа и ритма их выполнения. Наибольшие трудности представляет выполнение движений по словесным многозадачным инструкциям. </w:t>
      </w:r>
    </w:p>
    <w:p w:rsidR="003B7795" w:rsidRPr="000D4F17" w:rsidRDefault="003B7795" w:rsidP="005B31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отстают от </w:t>
      </w:r>
      <w:r w:rsidR="00427449" w:rsidRPr="000D4F17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плохо выполняют его составные части. Трудности вызывают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Недостаточный самоконтроль при выполнении физических упражнений приводит к существенным нарушениям техники выполнения движений.</w:t>
      </w:r>
      <w:r w:rsidRPr="000D4F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Физические качества обучающихся с ТНР по сравнению с физическими качествами обучающихся с нормальным речевым развитием отличаются недостаточной ловкостью и быстротой. По силе, гибкости и выносливости существенных различий не отмечается. </w:t>
      </w:r>
    </w:p>
    <w:p w:rsidR="009E1F59" w:rsidRPr="000D4F17" w:rsidRDefault="009E1F59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</w:t>
      </w:r>
      <w:r w:rsidR="00187AEA" w:rsidRPr="000D4F17">
        <w:rPr>
          <w:rFonts w:ascii="Times New Roman" w:hAnsi="Times New Roman" w:cs="Times New Roman"/>
          <w:sz w:val="28"/>
          <w:szCs w:val="28"/>
        </w:rPr>
        <w:t>обучающ</w:t>
      </w:r>
      <w:r w:rsidRPr="000D4F17">
        <w:rPr>
          <w:rFonts w:ascii="Times New Roman" w:hAnsi="Times New Roman" w:cs="Times New Roman"/>
          <w:sz w:val="28"/>
          <w:szCs w:val="28"/>
        </w:rPr>
        <w:t xml:space="preserve">ихся с ТНР является особенно существенной в младших классах (на </w:t>
      </w:r>
      <w:r w:rsidR="004440AD" w:rsidRPr="000D4F17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0D4F17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образования), </w:t>
      </w:r>
      <w:r w:rsidR="00427449" w:rsidRPr="000D4F17">
        <w:rPr>
          <w:rFonts w:ascii="Times New Roman" w:hAnsi="Times New Roman" w:cs="Times New Roman"/>
          <w:sz w:val="28"/>
          <w:szCs w:val="28"/>
        </w:rPr>
        <w:t>когда</w:t>
      </w:r>
      <w:r w:rsidRPr="000D4F17">
        <w:rPr>
          <w:rFonts w:ascii="Times New Roman" w:hAnsi="Times New Roman" w:cs="Times New Roman"/>
          <w:sz w:val="28"/>
          <w:szCs w:val="28"/>
        </w:rPr>
        <w:t xml:space="preserve"> формируются предпосылки для </w:t>
      </w:r>
      <w:r w:rsidR="00427449" w:rsidRPr="000D4F17">
        <w:rPr>
          <w:rFonts w:ascii="Times New Roman" w:hAnsi="Times New Roman" w:cs="Times New Roman"/>
          <w:sz w:val="28"/>
          <w:szCs w:val="28"/>
        </w:rPr>
        <w:t>успешного обучения на следующих уровнях образования</w:t>
      </w:r>
      <w:r w:rsidRPr="000D4F17">
        <w:rPr>
          <w:rFonts w:ascii="Times New Roman" w:hAnsi="Times New Roman" w:cs="Times New Roman"/>
          <w:sz w:val="28"/>
          <w:szCs w:val="28"/>
        </w:rPr>
        <w:t xml:space="preserve">, в значительной мере </w:t>
      </w:r>
      <w:r w:rsidRPr="000D4F1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коррекция </w:t>
      </w:r>
      <w:r w:rsidR="00427449" w:rsidRPr="000D4F17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0D4F17">
        <w:rPr>
          <w:rFonts w:ascii="Times New Roman" w:hAnsi="Times New Roman" w:cs="Times New Roman"/>
          <w:sz w:val="28"/>
          <w:szCs w:val="28"/>
        </w:rPr>
        <w:t>речевого и психофизического развития.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56" w:rsidRPr="000D4F17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01" w:rsidRPr="001D460F" w:rsidRDefault="00C226B2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_Toc116297440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="00407401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Планируемые результаты освоения программы</w:t>
      </w:r>
      <w:bookmarkEnd w:id="7"/>
    </w:p>
    <w:p w:rsidR="00AF4A56" w:rsidRPr="000D4F17" w:rsidRDefault="00407401" w:rsidP="00427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</w:t>
      </w:r>
      <w:r w:rsidR="00104E3D" w:rsidRPr="000D4F17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Р, разработанной образовательной организацией.</w:t>
      </w:r>
    </w:p>
    <w:p w:rsidR="00AF4A56" w:rsidRPr="000D4F17" w:rsidRDefault="000C2F06" w:rsidP="0042744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4A56" w:rsidRPr="000D4F17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9E1F59" w:rsidRPr="000D4F17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>Освоение социальной роли ученика проявляется в: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соблюдении школьных правил (выполнять на уроке команды учителя);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427449" w:rsidRPr="000D4F17">
        <w:rPr>
          <w:rFonts w:ascii="Times New Roman" w:eastAsia="Calibri" w:hAnsi="Times New Roman" w:cs="Times New Roman"/>
          <w:sz w:val="28"/>
          <w:szCs w:val="28"/>
        </w:rPr>
        <w:t>АФК</w:t>
      </w:r>
      <w:r w:rsidRPr="000D4F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бережном отношении к школьному имуществу, используемому на уроках </w:t>
      </w:r>
      <w:r w:rsidR="00427449" w:rsidRPr="000D4F17">
        <w:rPr>
          <w:rFonts w:ascii="Times New Roman" w:eastAsia="Calibri" w:hAnsi="Times New Roman" w:cs="Times New Roman"/>
          <w:sz w:val="28"/>
          <w:szCs w:val="28"/>
        </w:rPr>
        <w:t>АФК</w:t>
      </w:r>
      <w:r w:rsidRPr="000D4F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F59" w:rsidRPr="000D4F17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знаний об окружающем природном и социальном мире </w:t>
      </w:r>
      <w:r w:rsidRPr="000D4F17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умении одеваться в соответствии с погодными условиями (например, при </w:t>
      </w:r>
      <w:r w:rsidR="00427449" w:rsidRPr="000D4F17">
        <w:rPr>
          <w:rFonts w:ascii="Times New Roman" w:eastAsia="Calibri" w:hAnsi="Times New Roman" w:cs="Times New Roman"/>
          <w:sz w:val="28"/>
          <w:szCs w:val="28"/>
        </w:rPr>
        <w:t>проведении уроков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 на улице);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:rsidR="009E1F59" w:rsidRPr="000D4F17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социально-бытовыми умениями, используемыми в повседневной жизни) </w:t>
      </w:r>
      <w:r w:rsidRPr="000D4F17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попытках содержать в порядке спортивную форму (аккуратно складывать, просить взрослых выстирать);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стремлении к доступному физическому совершенствованию (позитивное отношение к урокам </w:t>
      </w:r>
      <w:r w:rsidR="00427449" w:rsidRPr="000D4F17">
        <w:rPr>
          <w:rFonts w:ascii="Times New Roman" w:eastAsia="Calibri" w:hAnsi="Times New Roman" w:cs="Times New Roman"/>
          <w:sz w:val="28"/>
          <w:szCs w:val="28"/>
        </w:rPr>
        <w:t>АФК</w:t>
      </w:r>
      <w:r w:rsidRPr="000D4F17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732963" w:rsidRPr="000D4F17">
        <w:rPr>
          <w:rFonts w:ascii="Times New Roman" w:eastAsia="Calibri" w:hAnsi="Times New Roman" w:cs="Times New Roman"/>
          <w:sz w:val="28"/>
          <w:szCs w:val="28"/>
        </w:rPr>
        <w:t>)</w:t>
      </w:r>
      <w:r w:rsidRPr="000D4F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вербальном и поведенческом негативном отношении к вредным привычкам;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различении потенциально опасных ситуаций и прогнозировании их последствий (залезать на спортивные снаряды без достаточной подготовки и пр.)</w:t>
      </w:r>
      <w:r w:rsidR="00983D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F59" w:rsidRPr="000D4F17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>Сформированность самосознания, в т.</w:t>
      </w:r>
      <w:r w:rsidR="000F34CF"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ч. адекватных представлений о собственных возможностях и ограничениях </w:t>
      </w:r>
      <w:r w:rsidRPr="00F8112C">
        <w:rPr>
          <w:rFonts w:ascii="Times New Roman" w:eastAsia="Calibri" w:hAnsi="Times New Roman" w:cs="Times New Roman"/>
          <w:sz w:val="28"/>
          <w:szCs w:val="28"/>
        </w:rPr>
        <w:t>проявляется в</w:t>
      </w:r>
      <w:r w:rsidRPr="000D4F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осознании</w:t>
      </w:r>
      <w:r w:rsidR="0002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Calibri" w:hAnsi="Times New Roman" w:cs="Times New Roman"/>
          <w:sz w:val="28"/>
          <w:szCs w:val="28"/>
        </w:rPr>
        <w:t>результатов выполнения заданий (сформированность самооценки в деятельности);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осознании</w:t>
      </w:r>
      <w:r w:rsidR="00FE422A" w:rsidRPr="000D4F17">
        <w:rPr>
          <w:rFonts w:ascii="Times New Roman" w:eastAsia="Calibri" w:hAnsi="Times New Roman" w:cs="Times New Roman"/>
          <w:sz w:val="28"/>
          <w:szCs w:val="28"/>
        </w:rPr>
        <w:t xml:space="preserve"> испытываемых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 затруднений (не получается определенное упражнение);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разграничении ситуаций, требующих и не требующих помощи педагога;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:rsidR="009E1F59" w:rsidRPr="000D4F17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речевых умений </w:t>
      </w:r>
      <w:r w:rsidRPr="00F8112C">
        <w:rPr>
          <w:rFonts w:ascii="Times New Roman" w:eastAsia="Calibri" w:hAnsi="Times New Roman" w:cs="Times New Roman"/>
          <w:bCs/>
          <w:sz w:val="28"/>
          <w:szCs w:val="28"/>
        </w:rPr>
        <w:t>проявляется в</w:t>
      </w:r>
      <w:r w:rsidRPr="000D4F1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умении транслировать правила подвижной игры, давать команды при работе в подгруппах и пр.</w:t>
      </w:r>
    </w:p>
    <w:p w:rsidR="009E1F59" w:rsidRPr="000D4F17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навыков продуктивной межличностной коммуникации </w:t>
      </w:r>
      <w:r w:rsidRPr="000D4F17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согласованно выполнять необходимые действия в паре и в малой группе (например, в эстафете);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умении проявлять терпение, корректно реагировать на чужие оплошности и затруднения</w:t>
      </w:r>
      <w:r w:rsidR="00983D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F59" w:rsidRPr="000D4F17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0D4F17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умении не употреблять обидные слова по отношению к другим людям;</w:t>
      </w:r>
    </w:p>
    <w:p w:rsidR="009E1F59" w:rsidRPr="000D4F17" w:rsidRDefault="009E1F5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умении проявить сочувствие при чужих затруднениях и неприятностях.</w:t>
      </w:r>
    </w:p>
    <w:p w:rsidR="00AF4A56" w:rsidRPr="000D4F17" w:rsidRDefault="00AF4A56" w:rsidP="00AF4A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A56" w:rsidRPr="000D4F17" w:rsidRDefault="00AF4A56" w:rsidP="007643A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:rsidR="00424760" w:rsidRPr="000D4F17" w:rsidRDefault="00424760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Метапредметные результаты освоения </w:t>
      </w:r>
      <w:r w:rsidR="007643A5" w:rsidRPr="000D4F17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1B0" w:rsidRPr="000D4F17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 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424760" w:rsidRPr="000D4F17" w:rsidRDefault="00424760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</w:t>
      </w:r>
      <w:r w:rsidR="00104E3D" w:rsidRPr="000D4F17">
        <w:rPr>
          <w:rFonts w:ascii="Times New Roman" w:eastAsia="Calibri" w:hAnsi="Times New Roman" w:cs="Times New Roman"/>
          <w:sz w:val="28"/>
          <w:szCs w:val="28"/>
        </w:rPr>
        <w:t>ТН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0D4F17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6F5F8F" w:rsidRPr="000D4F17">
        <w:rPr>
          <w:rFonts w:ascii="Times New Roman" w:eastAsia="Calibri" w:hAnsi="Times New Roman" w:cs="Times New Roman"/>
          <w:sz w:val="28"/>
          <w:szCs w:val="28"/>
        </w:rPr>
        <w:t xml:space="preserve">сформулированы </w:t>
      </w:r>
      <w:r w:rsidRPr="000D4F17">
        <w:rPr>
          <w:rFonts w:ascii="Times New Roman" w:eastAsia="Calibri" w:hAnsi="Times New Roman" w:cs="Times New Roman"/>
          <w:sz w:val="28"/>
          <w:szCs w:val="28"/>
        </w:rPr>
        <w:t>следующим образом.</w:t>
      </w:r>
    </w:p>
    <w:p w:rsidR="00FE65F9" w:rsidRPr="000D4F17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0D4F17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попытках сравнения и обобщения (например, эти упражнения на ловкость, а эти - на скорость);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умении </w:t>
      </w:r>
      <w:proofErr w:type="spellStart"/>
      <w:r w:rsidRPr="000D4F17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 наглядно наблюдаемую причинно-следственную связь.</w:t>
      </w:r>
    </w:p>
    <w:p w:rsidR="00FE65F9" w:rsidRPr="000D4F17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регулятивные универсальные учебные действия </w:t>
      </w:r>
      <w:r w:rsidRPr="000D4F17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способности выполнять учебные задания вопреки нежеланию, утомлению;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способности соотносить полученный результат с образцом и замечать несоответствия под руководством учителя и самостоятельно.</w:t>
      </w:r>
    </w:p>
    <w:p w:rsidR="00FE65F9" w:rsidRPr="000D4F17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0D4F17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педагогу с просьбой о помощи в преодолении затруднения;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:rsidR="00FE65F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:rsidR="00D95F59" w:rsidRPr="000D4F17" w:rsidRDefault="00FE65F9" w:rsidP="00983D0D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>овладении умением адекватно воспринимать критику.</w:t>
      </w:r>
    </w:p>
    <w:p w:rsidR="00D95F59" w:rsidRPr="000D4F17" w:rsidRDefault="00D95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D95F59" w:rsidRPr="000D4F17" w:rsidSect="001F47F5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D5F74" w:rsidRPr="000D4F17" w:rsidRDefault="009D5F74" w:rsidP="00983D0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7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220560" w:rsidRPr="000D4F17" w:rsidRDefault="00220560" w:rsidP="00AF4A5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 с ТНР на уровне начального общего образования</w:t>
      </w:r>
    </w:p>
    <w:tbl>
      <w:tblPr>
        <w:tblStyle w:val="a3"/>
        <w:tblW w:w="0" w:type="auto"/>
        <w:tblLook w:val="04A0"/>
      </w:tblPr>
      <w:tblGrid>
        <w:gridCol w:w="1967"/>
        <w:gridCol w:w="2185"/>
        <w:gridCol w:w="4925"/>
        <w:gridCol w:w="4961"/>
      </w:tblGrid>
      <w:tr w:rsidR="00220560" w:rsidRPr="00983D0D" w:rsidTr="00922E8E"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</w:tcPr>
          <w:p w:rsidR="00220560" w:rsidRPr="00983D0D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6" w:type="dxa"/>
            <w:gridSpan w:val="2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Дифференциация требований к процессу и планируемым результатам занятий к группам обучающихся в соответствии с ФГОС ОВЗ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60" w:rsidRPr="00983D0D" w:rsidTr="00922E8E"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220560" w:rsidRPr="00983D0D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5.1</w:t>
            </w: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5.2</w:t>
            </w:r>
          </w:p>
        </w:tc>
      </w:tr>
      <w:tr w:rsidR="00220560" w:rsidRPr="00983D0D" w:rsidTr="00922E8E"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220560" w:rsidRPr="00983D0D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6" w:type="dxa"/>
            <w:gridSpan w:val="2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планируемые результаты</w:t>
            </w:r>
          </w:p>
        </w:tc>
      </w:tr>
      <w:tr w:rsidR="00220560" w:rsidRPr="00983D0D" w:rsidTr="00922E8E">
        <w:trPr>
          <w:trHeight w:val="75"/>
        </w:trPr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7643A5" w:rsidRPr="001F47F5" w:rsidRDefault="007643A5" w:rsidP="007643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система занятий физическими упражнениями по укреплению здоровья человека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Объясняет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понятия «физическая культура»,</w:t>
            </w:r>
            <w:r w:rsidR="007643A5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«адаптивная физическая культура»,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 в простых формулировках назначение утренней зарядки, физкультминуток и </w:t>
            </w:r>
            <w:proofErr w:type="spellStart"/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="007643A5" w:rsidRPr="00983D0D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, подвижных игр, занятий спортом для укрепления здоровья, развития </w:t>
            </w:r>
            <w:r w:rsidR="007643A5" w:rsidRPr="00983D0D">
              <w:rPr>
                <w:rFonts w:ascii="Times New Roman" w:hAnsi="Times New Roman" w:cs="Times New Roman"/>
                <w:sz w:val="24"/>
                <w:szCs w:val="24"/>
              </w:rPr>
              <w:t>общих физических способностей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называет основные способы и особенности движений и передвижений человека;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и применяет простые термины из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разучиваемых упражнений, объясняет их функциональный смысл и направленность воздействия на организм;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называет основы личной гигиены;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направляющих вопросов, с использованием вспомогательного материала (карточек, плана и т.д.):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объясняет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«физическая культура», </w:t>
            </w:r>
            <w:r w:rsidR="007643A5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«адаптивная физическая культура»,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«режим дня»;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 в простых формулировках назначение утренней зарядки, физкультминуток и </w:t>
            </w:r>
            <w:proofErr w:type="spellStart"/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560" w:rsidRPr="00983D0D" w:rsidRDefault="00220560" w:rsidP="00764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="007643A5" w:rsidRPr="00983D0D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  <w:r w:rsidR="00732963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игр, занятий спортом для укрепления здоровья, развития </w:t>
            </w:r>
            <w:r w:rsidR="007643A5" w:rsidRPr="00983D0D">
              <w:rPr>
                <w:rFonts w:ascii="Times New Roman" w:hAnsi="Times New Roman" w:cs="Times New Roman"/>
                <w:sz w:val="24"/>
                <w:szCs w:val="24"/>
              </w:rPr>
              <w:t>общих физических способностей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называет основные способы и особенности движений и передвижений человека;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называет основы личной гигиены;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220560" w:rsidRPr="00983D0D" w:rsidTr="00922E8E"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185" w:type="dxa"/>
          </w:tcPr>
          <w:p w:rsidR="00220560" w:rsidRPr="001F47F5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560" w:rsidRPr="001F47F5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занятия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Самостоятельные игры и развлечения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-Участвует в 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оставлении режима дня;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под контролем взрослых оздоровительные занятия в режиме дня (утренняя зарядка, физкультминутки); 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делает выводы о своем физическом развити</w:t>
            </w:r>
            <w:r w:rsidR="00732963" w:rsidRPr="00983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подготовленност</w:t>
            </w:r>
            <w:r w:rsidR="00732963" w:rsidRPr="00983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измеряет длину и массу тела, показатели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 и физические качества;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умеет измерять частоту сердечных сокращений во время выполнения физических упражнений;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может организовать и провести подвижную игру (на спортивных площадках и в спортивных залах).</w:t>
            </w: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Выполняет комплексы упражнений для формирования правильной осанки и развития мышц туловища, развития</w:t>
            </w:r>
            <w:r w:rsidR="00732963" w:rsidRPr="00983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основных физических качеств с контролем состояния; 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участвует в оздоровительных занятиях в режиме дня (утренняя зарядка, физкультминутки);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может организовать и провести подвижную игру (на спортивных площадках и в спортивных залах);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игры.</w:t>
            </w:r>
          </w:p>
        </w:tc>
      </w:tr>
      <w:tr w:rsidR="00220560" w:rsidRPr="00983D0D" w:rsidTr="00922E8E"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Гимнастика с элементами акробатики 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185" w:type="dxa"/>
          </w:tcPr>
          <w:p w:rsidR="00220560" w:rsidRPr="001F47F5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Организующие команды и приемы</w:t>
            </w:r>
            <w:r w:rsid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с опорой на словесную инструкцию;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построение в шеренгу и колонну, задания в шеренге;</w:t>
            </w:r>
          </w:p>
          <w:p w:rsidR="00220560" w:rsidRPr="00983D0D" w:rsidRDefault="00220560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 со словесным пояснением учителя;</w:t>
            </w:r>
          </w:p>
          <w:p w:rsidR="00220560" w:rsidRPr="00983D0D" w:rsidRDefault="00220560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серию действий;</w:t>
            </w:r>
          </w:p>
          <w:p w:rsidR="00220560" w:rsidRPr="00983D0D" w:rsidRDefault="00220560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знает пространственные понятия «лево-право», «вперед-назад», «верх-низ»;</w:t>
            </w:r>
          </w:p>
          <w:p w:rsidR="00220560" w:rsidRPr="00983D0D" w:rsidRDefault="00220560" w:rsidP="001F47F5">
            <w:pPr>
              <w:spacing w:line="360" w:lineRule="auto"/>
              <w:ind w:left="-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усложняющие задания педагога в процессе ходьбы и бега.</w:t>
            </w: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совместно с педагогом с опорой на визуальный план и с использованием зрительных пространственных ориентиров;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удерживает статическую позу в течение нескольких секунд;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знает простые про</w:t>
            </w:r>
            <w:r w:rsidR="00246D24" w:rsidRPr="00983D0D">
              <w:rPr>
                <w:rFonts w:ascii="Times New Roman" w:hAnsi="Times New Roman" w:cs="Times New Roman"/>
                <w:sz w:val="24"/>
                <w:szCs w:val="24"/>
              </w:rPr>
              <w:t>странственные термины;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двигается под музыку, старается соблюдать ритмический рисунок;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наблюдает за своим состоянием, сообщает о дискомфорте и перегрузках.</w:t>
            </w:r>
          </w:p>
        </w:tc>
      </w:tr>
      <w:tr w:rsidR="00220560" w:rsidRPr="00983D0D" w:rsidTr="00922E8E"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185" w:type="dxa"/>
          </w:tcPr>
          <w:p w:rsidR="00220560" w:rsidRPr="001F47F5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Акробатические упражнения</w:t>
            </w:r>
            <w:r w:rsid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560" w:rsidRPr="001F47F5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Акробатические комбинации</w:t>
            </w:r>
            <w:r w:rsidR="001F47F5"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действий;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игровой деятельности;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10 секунд;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3-х упражнений;</w:t>
            </w:r>
          </w:p>
          <w:p w:rsidR="00220560" w:rsidRPr="00983D0D" w:rsidRDefault="00220560" w:rsidP="001F47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под самостоятельный счет с контролем педагога.</w:t>
            </w: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0560" w:rsidRPr="00983D0D" w:rsidTr="00922E8E">
        <w:trPr>
          <w:trHeight w:val="5235"/>
        </w:trPr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185" w:type="dxa"/>
          </w:tcPr>
          <w:p w:rsidR="00220560" w:rsidRPr="001F47F5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низкой гимнастической перекладине</w:t>
            </w:r>
            <w:r w:rsidR="001F47F5"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0560" w:rsidRPr="001F47F5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1F47F5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Гимнастическая комбинация. </w:t>
            </w:r>
          </w:p>
          <w:p w:rsidR="00220560" w:rsidRPr="001F47F5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Гимнастические упражнения прикладного характера. </w:t>
            </w:r>
          </w:p>
          <w:p w:rsidR="00220560" w:rsidRPr="001F47F5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Общеразвивающие упражнения</w:t>
            </w:r>
            <w:r w:rsidR="001F47F5" w:rsidRPr="001F4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(допустима помощь педагога в построении правильного положения тела при выполнении упражнения);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знает назначение спортивного инвентаря. проговаривает его;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включается в игровую деятельность при выполнении упражнений;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игровой деятельности;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для развития мелкой моторики (динамическая и статическая организация двигательного акта);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выполняет на память серию из 3-5 упражнений.</w:t>
            </w: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-Начинает выполнение упражнения по звуковому сигналу;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(обязательный контроль со стороны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педагога в построении правильного положения тела при выполнении упражнения);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-показывает на схеме части тела в соответствии с упражнением и соотносит схему со своим телом;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знает назначение спортивного инвентаря, проговаривает это;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умеет работать с тренажерами;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проговаривает признаки инвентаря (круглый, мягкий, большой и т.д.);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упражнения для </w:t>
            </w:r>
          </w:p>
          <w:p w:rsidR="00220560" w:rsidRPr="00983D0D" w:rsidRDefault="00220560" w:rsidP="001F47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развития мелкой моторики (динамическая и статическая организация двигательного акта).</w:t>
            </w:r>
          </w:p>
        </w:tc>
      </w:tr>
      <w:tr w:rsidR="00220560" w:rsidRPr="00983D0D" w:rsidTr="00922E8E">
        <w:trPr>
          <w:trHeight w:val="3665"/>
        </w:trPr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2185" w:type="dxa"/>
          </w:tcPr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672401"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скоростных способностей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Четко выполняет упражнения с опорой на словесную инструкцию;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стро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тся в шеренгу самостоятельно;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передвига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82633" w:rsidRPr="00983D0D">
              <w:rPr>
                <w:rFonts w:ascii="Times New Roman" w:hAnsi="Times New Roman" w:cs="Times New Roman"/>
                <w:sz w:val="24"/>
                <w:szCs w:val="24"/>
              </w:rPr>
              <w:t>по залу в заданной технике бега или ходьбы;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выполняет действие;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</w:t>
            </w:r>
            <w:r w:rsidR="00672401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чередованию работы рук и ног (н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апример, чередует хлопок с шагом);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10 секунд;</w:t>
            </w:r>
          </w:p>
          <w:p w:rsidR="00220560" w:rsidRPr="00983D0D" w:rsidRDefault="00220560" w:rsidP="001F47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по инструкции выполняет упражнение со сменой темпа выполнения.</w:t>
            </w: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с опорой на визуальный план и с использованием зрительных пространственных ориентиров;</w:t>
            </w:r>
          </w:p>
          <w:p w:rsidR="00672401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стро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тся в шеренгу с контролирующей помощью педагога;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передвига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тся по залу в заданной технике бега или ходьбы;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до 10 секунд;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по инструкции выполняет упражнение со сменой темпа выполнения.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0560" w:rsidRPr="00983D0D" w:rsidTr="00922E8E"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185" w:type="dxa"/>
          </w:tcPr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672401"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скоростных способностей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способностей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сохраняет объем движения при многократном выполнении упражнения;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знает назначение спортивного инвентаря;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включается в игровую деятель</w:t>
            </w:r>
            <w:r w:rsidR="00672401" w:rsidRPr="00983D0D">
              <w:rPr>
                <w:rFonts w:ascii="Times New Roman" w:hAnsi="Times New Roman" w:cs="Times New Roman"/>
                <w:sz w:val="24"/>
                <w:szCs w:val="24"/>
              </w:rPr>
              <w:t>ность при выполнении упражнений;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игровой деятельности;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для развития мелкой моторики (динамическая и статическая организация двигательного акта);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выполняет на память серию из 3-5 упражнений;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простые упражнения для межполушарного взаимодействия.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-Начинает выполнение упражнения по звуковому сигналу</w:t>
            </w:r>
            <w:r w:rsidR="00672401" w:rsidRPr="00983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упражнение целостно со словесным сопровождением педагога и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одновременным выполнением по подражанию, с визуальной опорой (карточки, схемы и т.д.);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(обязательный контроль со стороны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педагога в построении правильного положения тела при выполнении упражнения);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-показывает на схеме части тела в соответствии с упражнением и соотносит схему со своим телом;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знает назначение спортивного инвентаря;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умеет работать с тренажерами;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проговаривает признаки инвентаря (круглый, мягкий, большой и т.д.);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для развития мелкой моторики (динамическая и статическая организация двигательного акта).</w:t>
            </w:r>
          </w:p>
        </w:tc>
      </w:tr>
      <w:tr w:rsidR="00220560" w:rsidRPr="00983D0D" w:rsidTr="00922E8E">
        <w:trPr>
          <w:trHeight w:val="70"/>
        </w:trPr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Подвижные и </w:t>
            </w:r>
            <w:r w:rsidRPr="00983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спортивные игры</w:t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материале </w:t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гимнастики с основами акробатики</w:t>
            </w:r>
            <w:r w:rsidR="001F4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материале легкой атлетики</w:t>
            </w:r>
            <w:r w:rsidR="001F4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материале лыжной подготовки</w:t>
            </w:r>
            <w:r w:rsidR="001F4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материале спортивных игр</w:t>
            </w:r>
            <w:r w:rsidR="001F4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имитационные и образно-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движения в подвижных играх;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упражнения на основе и под контролем </w:t>
            </w:r>
            <w:proofErr w:type="spellStart"/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рече-слухо-двигательной</w:t>
            </w:r>
            <w:proofErr w:type="spellEnd"/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координации;</w:t>
            </w:r>
          </w:p>
          <w:p w:rsidR="00220560" w:rsidRPr="00983D0D" w:rsidRDefault="00672401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-выполняе</w:t>
            </w:r>
            <w:r w:rsidR="00220560" w:rsidRPr="00983D0D">
              <w:rPr>
                <w:rFonts w:ascii="Times New Roman" w:hAnsi="Times New Roman" w:cs="Times New Roman"/>
                <w:sz w:val="24"/>
                <w:szCs w:val="24"/>
              </w:rPr>
              <w:t>т упражнения по памяти со словесным пояснением учителя;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знает назначение спортивного инвентаря проговаривает;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включается в игровую деятельность, проговаривает правила игры; 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игровой деятельности.</w:t>
            </w: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Выполняет упражнение целостно со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воспроизводит имитационные движения;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(обязательный контроль со стороны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педагога в построении правильного положения тела при выполнении упражнения);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выполняет несколько упражнений по памяти, с использованием визуальной опоры;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знает назначение спортивного инвентаря, проговаривает;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- включается в игровую деятельность, с помощью педагога проговаривает правила игр; 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игровой деятельности.</w:t>
            </w:r>
          </w:p>
        </w:tc>
      </w:tr>
      <w:tr w:rsidR="00220560" w:rsidRPr="00983D0D" w:rsidTr="00922E8E">
        <w:trPr>
          <w:trHeight w:val="2261"/>
        </w:trPr>
        <w:tc>
          <w:tcPr>
            <w:tcW w:w="1967" w:type="dxa"/>
          </w:tcPr>
          <w:p w:rsidR="00220560" w:rsidRPr="00983D0D" w:rsidRDefault="00C30E09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Лыжная подготовка</w:t>
            </w:r>
            <w:r w:rsidR="00021EC0" w:rsidRPr="00983D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основным элементам лыжной подготовки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координации </w:t>
            </w:r>
            <w:r w:rsidR="00FE422A"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 w:rsidR="001F4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</w:t>
            </w:r>
            <w:r w:rsidR="001F4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Четко выполняет упражнения с опорой на словесную инструкцию;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строится самостоятельно;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соблюдает технику безопасности, может рассказать правила ТБ;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передвигается по учебной лыжне самостоятельно;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с изменением внешних условий: передвижение на лыжах по рыхлому снегу и по накатанной лыжне и т.д.;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запоминает 3-5 слов в игровой деятельности;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восстанавливает запутанный алгоритм выполнения упражнения;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выполняет действие;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 на лыжах;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</w:t>
            </w:r>
            <w:r w:rsidR="00672401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чередованию </w:t>
            </w:r>
            <w:r w:rsidR="00672401"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рук и ног (н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апример, чередует хлопок с шагом);</w:t>
            </w:r>
          </w:p>
          <w:p w:rsidR="00220560" w:rsidRPr="00983D0D" w:rsidRDefault="00220560" w:rsidP="001F47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включается в соревновательную деятельность.</w:t>
            </w: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Выполняет упражнение с опорой на визуальный план и с использованием зрительных пространственных ориентиров;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строится самостоятельно;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соблюдает технику безопасности;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передвигается по учебной лыжне самостоятельно;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 с направляющей помощью педагога и словесным пояснением;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переключается с одного действия на другое по звуковому сигналу с привлечением внимания;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 на лыжах;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</w:t>
            </w:r>
            <w:r w:rsidR="00672401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чередованию работы рук и ног (н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апример, чередует хлопок с шагом);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включается в соревновательную деятельность.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60" w:rsidRPr="00983D0D" w:rsidTr="00922E8E">
        <w:trPr>
          <w:trHeight w:val="1964"/>
        </w:trPr>
        <w:tc>
          <w:tcPr>
            <w:tcW w:w="1967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Коррекционно-развивающие упражнения</w:t>
            </w:r>
          </w:p>
        </w:tc>
        <w:tc>
          <w:tcPr>
            <w:tcW w:w="2185" w:type="dxa"/>
          </w:tcPr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головы, конечностей и туловища,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на месте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дыхание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коррекцию и формирование правильной осанки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коррекцию и профилактику плоскостопия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общей и мелкой моторики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точности и координации</w:t>
            </w:r>
          </w:p>
          <w:p w:rsidR="00220560" w:rsidRPr="00983D0D" w:rsidRDefault="001F47F5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20560"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983D0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двигательных умений и навыков</w:t>
            </w:r>
            <w:r w:rsidR="001F4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7C0791" w:rsidRPr="00983D0D" w:rsidRDefault="001F47F5" w:rsidP="007C0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C0791" w:rsidRPr="00983D0D">
              <w:rPr>
                <w:rFonts w:ascii="Times New Roman" w:hAnsi="Times New Roman" w:cs="Times New Roman"/>
                <w:sz w:val="24"/>
                <w:szCs w:val="24"/>
              </w:rPr>
              <w:t>Начинает выполнение упражнения по звуковому сигналу;</w:t>
            </w:r>
          </w:p>
          <w:p w:rsidR="007C0791" w:rsidRPr="00983D0D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 педагога и одновременным выполнением упражнений по подражанию;</w:t>
            </w:r>
          </w:p>
          <w:p w:rsidR="007C0791" w:rsidRPr="00983D0D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серию упражнений с опорой на словесную инструкцию;</w:t>
            </w:r>
          </w:p>
          <w:p w:rsidR="007C0791" w:rsidRPr="00983D0D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(обязательный контроль со стороны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педагога в построении правильного положения тела при выполнении упражнения);</w:t>
            </w:r>
          </w:p>
          <w:p w:rsidR="007C0791" w:rsidRPr="00983D0D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показывает на схеме части тела в соответствии с упражнением и соотносит схему со своим телом;</w:t>
            </w:r>
          </w:p>
          <w:p w:rsidR="007C0791" w:rsidRPr="00983D0D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удерживает позу при выполнении упражнений на развитие статической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до 10 секунд;</w:t>
            </w:r>
          </w:p>
          <w:p w:rsidR="007C0791" w:rsidRPr="00983D0D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3-х упражнений;</w:t>
            </w:r>
          </w:p>
          <w:p w:rsidR="007C0791" w:rsidRPr="00983D0D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под заданный ритм (отстукивает педагог или необходимо использовать метроном).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Начинает выполнение упражнения по звуковому сигналу;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т.д.);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серию упражнений с использованием визуального плана</w:t>
            </w:r>
            <w:r w:rsidR="00672401" w:rsidRPr="00983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(обязательный контроль со стороны</w:t>
            </w:r>
            <w:r w:rsidR="00021EC0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педагога в построении правильного положения тела при выполнении упражнения);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показывает на схеме части тела в соответствии с упражнением и соотносит схему со своим телом;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удерживает позу при выполнении 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развитие статической координации до 10 секунд;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3-х упражнений;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под заданный ритм (отстукивает педагог или</w:t>
            </w:r>
            <w:r w:rsidR="00672401"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Pr="00983D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метроном).</w:t>
            </w:r>
          </w:p>
          <w:p w:rsidR="00220560" w:rsidRPr="00983D0D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0560" w:rsidRPr="000D4F17" w:rsidRDefault="00220560" w:rsidP="005B31D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560" w:rsidRPr="000D4F17" w:rsidRDefault="00220560" w:rsidP="005B3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60" w:rsidRDefault="00220560" w:rsidP="005B3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F5" w:rsidRPr="000D4F17" w:rsidRDefault="001F47F5" w:rsidP="005B3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60" w:rsidRPr="001D460F" w:rsidRDefault="00220560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8" w:name="_Toc116297441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2.4. Содержание программы с указанием видов деятельности и условий реализации программы на уровне начального общего образования</w:t>
      </w:r>
      <w:bookmarkEnd w:id="8"/>
    </w:p>
    <w:tbl>
      <w:tblPr>
        <w:tblStyle w:val="a3"/>
        <w:tblW w:w="14928" w:type="dxa"/>
        <w:tblLayout w:type="fixed"/>
        <w:tblLook w:val="04A0"/>
      </w:tblPr>
      <w:tblGrid>
        <w:gridCol w:w="1526"/>
        <w:gridCol w:w="1984"/>
        <w:gridCol w:w="4395"/>
        <w:gridCol w:w="3685"/>
        <w:gridCol w:w="3338"/>
      </w:tblGrid>
      <w:tr w:rsidR="00220560" w:rsidRPr="007118C8" w:rsidTr="00220560">
        <w:tc>
          <w:tcPr>
            <w:tcW w:w="1526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/ </w:t>
            </w:r>
            <w:proofErr w:type="spellStart"/>
            <w:proofErr w:type="gramStart"/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</w:t>
            </w:r>
            <w:r w:rsid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proofErr w:type="gramEnd"/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блок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3" w:type="dxa"/>
            <w:gridSpan w:val="2"/>
          </w:tcPr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Дифференциация видов деятельности для отдельных групп обучающихся в соответствии с ФГОС ОВЗ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60" w:rsidRPr="007118C8" w:rsidTr="0044341F">
        <w:tc>
          <w:tcPr>
            <w:tcW w:w="1526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560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  <w:r w:rsidR="00220560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338" w:type="dxa"/>
          </w:tcPr>
          <w:p w:rsidR="00220560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  <w:r w:rsidR="00220560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</w:tr>
      <w:tr w:rsidR="00220560" w:rsidRPr="007118C8" w:rsidTr="00220560">
        <w:tc>
          <w:tcPr>
            <w:tcW w:w="1526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20560" w:rsidRPr="007118C8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gridSpan w:val="2"/>
          </w:tcPr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деятельности для реализации особых образовательных потребностей обучающихся с ТНР</w:t>
            </w:r>
          </w:p>
        </w:tc>
      </w:tr>
      <w:tr w:rsidR="00220560" w:rsidRPr="007118C8" w:rsidTr="0044341F">
        <w:tc>
          <w:tcPr>
            <w:tcW w:w="1526" w:type="dxa"/>
          </w:tcPr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Знания об адаптивной физической культуре 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560" w:rsidRPr="007118C8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система занятий физическими упражнениями по укреплению здоровья человека</w:t>
            </w:r>
            <w:r w:rsid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18C8" w:rsidRDefault="007118C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18C8" w:rsidRDefault="007118C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18C8" w:rsidRDefault="007118C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18C8" w:rsidRDefault="007118C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18C8" w:rsidRDefault="007118C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18C8" w:rsidRPr="00C60734" w:rsidRDefault="007118C8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C60734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физической культуры</w:t>
            </w:r>
            <w:r w:rsid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560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734" w:rsidRDefault="00C60734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560" w:rsidRPr="00C60734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</w:t>
            </w:r>
            <w:r w:rsid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C60734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C60734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60" w:rsidRPr="00C60734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подготовка и ее связь с развитием основных </w:t>
            </w:r>
            <w:r w:rsidR="003B1771"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способностей</w:t>
            </w:r>
            <w:r w:rsid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20560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5</w:t>
            </w:r>
            <w:r w:rsidR="00220560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21EC0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560"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</w:t>
            </w: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занятий, подбор одежды, обуви и инвентаря. </w:t>
            </w:r>
          </w:p>
          <w:p w:rsidR="00220560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  <w:r w:rsidR="00220560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  <w:r w:rsidR="00220560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предупреждения травматизма во время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физическими упражнениями: организация мест занятий, подбор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одежды, обуви и инвентаря. Правила личной гигиены.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упражнения. Физические упражнения, их влияние на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и развитие физических качеств, основы спортивной</w:t>
            </w:r>
          </w:p>
          <w:p w:rsidR="00220560" w:rsidRPr="007118C8" w:rsidRDefault="00220560" w:rsidP="007118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изучаемых упражнений. Физическая подготовка и её связь с развитием</w:t>
            </w:r>
            <w:r w:rsid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физических качеств. Характеристика основных физических качеств:</w:t>
            </w:r>
            <w:r w:rsid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силы, быстроты, выносливости, гибкости и равновесия</w:t>
            </w:r>
            <w:r w:rsidRPr="0071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560" w:rsidRPr="007118C8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  <w:r w:rsidR="00220560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220560"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развития физической культуры и первых соревнований. Особенности физической </w:t>
            </w:r>
            <w:r w:rsidR="00220560"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культуры разных народов. Ее связь с природными, географическими особенностями, традициями и обычаями народа.</w:t>
            </w:r>
            <w:r w:rsidR="00220560"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560"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Связь физической культуры с трудовой и военной деятельностью. </w:t>
            </w:r>
          </w:p>
          <w:p w:rsidR="00220560" w:rsidRPr="007118C8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Физические упражнения, их влияние на физическое развитие и развитие физических качеств.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Характеристика основных физических качеств: силы, быстроты, 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выносливости, гибкости и равновесия.</w:t>
            </w:r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нагрузка и ее влияние на повышение частоты сердечных сокращений. </w:t>
            </w:r>
          </w:p>
          <w:p w:rsidR="00220560" w:rsidRPr="007118C8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слушают рассказ педагога;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задания на поиск ошибок в теоретическом материале;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находят элементарную заданную информацию в сети Интернет;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помощью педагога выполняют практические занятия с заданными параметрами (составляют режим дня, подбирают материал по теме и т.д.);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участвуют в групповой работе по поиску информации или выполнению задания;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участвуют в проектной деятельности на доступном уровне.</w:t>
            </w:r>
          </w:p>
        </w:tc>
        <w:tc>
          <w:tcPr>
            <w:tcW w:w="3338" w:type="dxa"/>
          </w:tcPr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следят за рассказом педагога с опорой на визуальный план (с использованием системы игровых, сенсорных поощрений);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слушают рассказ педагога;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отвечают на вопросы по прослушанному материалу с опорой на визуальный план 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игровых, сенсорных поощрений);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педагога выполняют практические занятия с заданными параметрами (составляют режим дня, подбирают материал по теме и т.д.);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участвуют в групповой работе по поиску информации или выполнению задания;</w:t>
            </w:r>
          </w:p>
          <w:p w:rsidR="00220560" w:rsidRPr="007118C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участвуют в проектной деятельности на доступном уровне.</w:t>
            </w:r>
          </w:p>
        </w:tc>
      </w:tr>
      <w:tr w:rsidR="00F454E3" w:rsidRPr="007118C8" w:rsidTr="0044341F">
        <w:tc>
          <w:tcPr>
            <w:tcW w:w="1526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  <w:r w:rsid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3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lastRenderedPageBreak/>
              <w:t>Самостоятельные</w:t>
            </w: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  <w:r w:rsid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734" w:rsidRPr="00C60734" w:rsidRDefault="00C60734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C60734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3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Самостоятельные</w:t>
            </w: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и </w:t>
            </w:r>
            <w:r w:rsidRP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режима дня. Выполнение простейших закаливающих процедур, комплексов упражнений для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</w:t>
            </w:r>
            <w:r w:rsidR="005E3DFF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для формирования правильной осанки и развития мышц туловища, развития</w:t>
            </w:r>
            <w:r w:rsid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F454E3" w:rsidRPr="007118C8" w:rsidRDefault="00F454E3" w:rsidP="00C6073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игр (на спортивных площадках и в спортивных залах). Соблюдение</w:t>
            </w:r>
            <w:r w:rsidR="00C6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игр.</w:t>
            </w:r>
          </w:p>
        </w:tc>
        <w:tc>
          <w:tcPr>
            <w:tcW w:w="3685" w:type="dxa"/>
          </w:tcPr>
          <w:p w:rsidR="00F454E3" w:rsidRPr="007118C8" w:rsidRDefault="005E3DF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-Участву</w:t>
            </w:r>
            <w:r w:rsidR="00F454E3" w:rsidRPr="007118C8">
              <w:rPr>
                <w:rFonts w:ascii="Times New Roman" w:hAnsi="Times New Roman" w:cs="Times New Roman"/>
                <w:sz w:val="24"/>
                <w:szCs w:val="24"/>
              </w:rPr>
              <w:t>ют в оставлении режима дня;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проводят под контролем взрослых оздоровительные занятия в режиме дня (утренняя зарядка, физкультминутки);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измеряют длину и массу тела, показатели осанки и физические качества;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измеряют частоту сердечных сокращений во время выполнения физических упражнений;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организовывают и проводит подвижную игру (на спортивных площадках и в спортивных залах).</w:t>
            </w: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Выполняют комплексы упражнений для формирования правильной </w:t>
            </w: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осанки и развития мышц туловища, развития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основных физических качеств под контролем педагога, с подключением контроля своего состояния;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участвуют в оздоровительных занят</w:t>
            </w:r>
            <w:r w:rsidRPr="00C60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BF0261" w:rsidRPr="00C60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ях</w:t>
            </w: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режиме дня (утренняя зарядка, физкультминутки);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играют с соблюдением правил.</w:t>
            </w:r>
            <w:r w:rsidRPr="007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454E3" w:rsidRPr="007118C8" w:rsidTr="0044341F">
        <w:tc>
          <w:tcPr>
            <w:tcW w:w="1526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60734">
              <w:rPr>
                <w:rFonts w:ascii="Times New Roman Полужирный" w:eastAsia="Times New Roman" w:hAnsi="Times New Roman Полужирный" w:cs="Times New Roman"/>
                <w:b/>
                <w:bCs/>
                <w:color w:val="333333"/>
                <w:spacing w:val="-18"/>
                <w:sz w:val="24"/>
                <w:szCs w:val="24"/>
              </w:rPr>
              <w:lastRenderedPageBreak/>
              <w:t>Гимнастика</w:t>
            </w:r>
            <w:r w:rsidRPr="0071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 элементами акробатики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4E3" w:rsidRPr="00C60734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Организующие команды и приемы</w:t>
            </w:r>
            <w:r w:rsidR="00C60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действия в шеренге и колонне; выполнение строевых команд.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виды построений.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действия в шеренге и колонне; выполнение простейших строевых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 с одновременным показом учителя.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по показу и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словесному объяснению педагога.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упражнение, проговаривают порядок выполнения действия шепотом, по возможности, «про себя».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переключаемости движений;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для формирования пространственных представлений;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движение под заданный ритм, музыку.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упражнение с активизацией внимания, проговаривают порядок выполнения действия шепотом, по возможности, «про себя».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переключаемости движений;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для формирования пространственных представлений; </w:t>
            </w:r>
          </w:p>
          <w:p w:rsidR="00F454E3" w:rsidRPr="007118C8" w:rsidRDefault="00F454E3" w:rsidP="00225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движение под заданный ритм, музыку.</w:t>
            </w:r>
          </w:p>
        </w:tc>
      </w:tr>
      <w:tr w:rsidR="00F454E3" w:rsidRPr="007118C8" w:rsidTr="0044341F">
        <w:trPr>
          <w:trHeight w:val="121"/>
        </w:trPr>
        <w:tc>
          <w:tcPr>
            <w:tcW w:w="1526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6A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  <w:t>Акробатические</w:t>
            </w: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упражнения</w:t>
            </w:r>
            <w:r w:rsid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5E6A" w:rsidRPr="00225E6A" w:rsidRDefault="00225E6A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Акробатические комбинации</w:t>
            </w:r>
            <w:r w:rsid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Пример: 1) мост из положения лежа на спине, опуститься в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исходное положение, переворот в положение лежа на животе, прыжок с опорой на руки в упор присев;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изучение отдельных фаз движения с последующим их объединением;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движений в разных экспозициях со словесным сопровождением педагога и одновременным выполнением упражнений по подражанию и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сопряженной речью;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составляют рассказ-описание двигательного действия по картинке с последующей демонстрацией и выполнением упражнения;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совместное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2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с </w:t>
            </w:r>
            <w:proofErr w:type="spell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одновремен</w:t>
            </w:r>
            <w:r w:rsidR="002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проговариванием.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элементы игровой деятельности (имитация, танцы, соревнования и т.д.).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упражнения для развития </w:t>
            </w:r>
            <w:proofErr w:type="gram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статической</w:t>
            </w:r>
            <w:proofErr w:type="gram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r w:rsidR="002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  <w:proofErr w:type="spell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игра – имитация движений животных;</w:t>
            </w:r>
          </w:p>
          <w:p w:rsidR="00FB3312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упражнения для развития двигательной памяти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(3-5 упражнений).</w:t>
            </w: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4E3" w:rsidRPr="007118C8" w:rsidTr="0044341F">
        <w:tc>
          <w:tcPr>
            <w:tcW w:w="1526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Упражнения на низкой гимнастической перекладине </w:t>
            </w: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Гимнастическая комбинация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Гимнастические упражнения прикладного характера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Pr="007118C8" w:rsidRDefault="00FB3312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Pr="007118C8" w:rsidRDefault="00FB3312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Pr="007118C8" w:rsidRDefault="00FB3312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</w:t>
            </w:r>
            <w:r w:rsid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</w:t>
            </w:r>
            <w:proofErr w:type="spellEnd"/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упражнения</w:t>
            </w:r>
            <w:r w:rsid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54E3" w:rsidRPr="00225E6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5E6A" w:rsidRDefault="00225E6A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5E6A" w:rsidRPr="00225E6A" w:rsidRDefault="00225E6A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гибкости</w:t>
            </w:r>
            <w:r w:rsidR="00225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225E6A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225E6A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Pr="007118C8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Pr="007118C8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Pr="007118C8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Pr="007118C8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Pr="007118C8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312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E6A" w:rsidRDefault="00225E6A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E6A" w:rsidRDefault="00225E6A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E6A" w:rsidRPr="007118C8" w:rsidRDefault="00225E6A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771" w:rsidRPr="00017E67" w:rsidRDefault="00F454E3" w:rsidP="003B177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3B1771"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координации движений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618" w:rsidRPr="007118C8" w:rsidRDefault="00807618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67" w:rsidRPr="007118C8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осанки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67" w:rsidRPr="007118C8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силовых способностей</w:t>
            </w:r>
            <w:r w:rsidR="00017E67"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Висы,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5.1</w:t>
            </w:r>
            <w:proofErr w:type="gramStart"/>
            <w:r w:rsidR="00BF0261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апример, из виса стоя</w:t>
            </w:r>
            <w:r w:rsidR="00BF0261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присев толчком двумя ногами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прыжок: с разбега через гимнастического козла.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прыжок: имитационные упражнения, подводящие упражнения к прыжкам с разбега через гимнастический козел (с повышенной организацией</w:t>
            </w:r>
            <w:r w:rsidR="00BF0261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безопасности).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Ходьба, бег,</w:t>
            </w:r>
            <w:r w:rsidR="0022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метания. Прыжки со скакалкой. Передвижение по гимнастической стенке.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без предметов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(для различных групп мышц) и с предметами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(гимнастические палки, флажки, обручи, малые и большие мячи).</w:t>
            </w:r>
          </w:p>
          <w:p w:rsidR="00807618" w:rsidRPr="007118C8" w:rsidRDefault="00807618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седах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выпады 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месте; «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туловища (в стойках 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седах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индивидуальные комплексы по развитию гибкости.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Широкие стойки на ногах;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широким шагом, выпадами, в приседе, с махом ногой; наклоны; выпады 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месте; «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» с гимнастической палкой, скакалкой; махи правой и левой ногой, стоя у гимнастической стенки и при передвижениях; индивидуальные</w:t>
            </w:r>
            <w:r w:rsidR="00807618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по развитию гибкости.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преодоление полос препятствий, включающее в себя висы, упоры, простые прыжки,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54E3" w:rsidRPr="007118C8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54E3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шагом, бегом, прыжками в разных направлениях по намеченным ориентирам и по сигналу.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 w:rsidR="00807618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5.2</w:t>
            </w:r>
            <w:r w:rsidR="00FB3312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312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</w:t>
            </w:r>
            <w:r w:rsidR="00807618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мышечного корсета.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618" w:rsidRPr="007118C8" w:rsidRDefault="00807618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 кг, гантели до 100 г, гимнастические палки и булавы), комплексы упражнений с постепенным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включением в работу основных мышечных групп и увеличивающимся отягощением; лазанье с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нительным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отягощением на поясе (по гимнастической стенке и наклонной гимнастической скамейке в упоре на коленях и в упоре присев);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      </w:r>
            <w:r w:rsidR="00807618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 толчком одной ногой и двумя ногами о гимнастический мостик; переноска партнера в парах.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в поднимании и переноске грузов</w:t>
            </w:r>
            <w:r w:rsidR="00017E67"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7118C8" w:rsidRDefault="00017E67" w:rsidP="00017E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54E3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одход к предмету с нужной стороны, </w:t>
            </w:r>
            <w:r w:rsidR="00F454E3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правильный захват его для переноски, умение нести, точно и мягко опускать предмет (предметы: мячи, гимнастические палки, обручи,</w:t>
            </w:r>
            <w:r w:rsidR="00780DD2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4E3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скамейки, маты, гимнастический «козел», «конь» и т.д.).</w:t>
            </w:r>
          </w:p>
        </w:tc>
        <w:tc>
          <w:tcPr>
            <w:tcW w:w="3685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последовательное повторение отдельных фаз движения с их объединением;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наблюдение за движением в разных экспозициях и повторение движений со словесным сопровождением педагога;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упражнения совместно с педагогом </w:t>
            </w:r>
            <w:r w:rsidR="00BF0261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проговариванием.</w:t>
            </w:r>
          </w:p>
          <w:p w:rsidR="00225E6A" w:rsidRDefault="00225E6A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</w:t>
            </w:r>
            <w:r w:rsidR="00225E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упражнение с ярким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-концентрируют внимание при использовании педагогом </w:t>
            </w:r>
            <w:proofErr w:type="spellStart"/>
            <w:proofErr w:type="gram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2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, знаковых, вибрационных сигналов;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участвуют в подвижных играх с мячом.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двигательной памяти (3-5 упражнений);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в различном темпе.</w:t>
            </w: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последовательное изучение отдельных фаз движения с их объединением;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движений в разных экспозициях с </w:t>
            </w:r>
            <w:proofErr w:type="spell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2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словесным </w:t>
            </w:r>
            <w:proofErr w:type="spell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2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  <w:proofErr w:type="spell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</w:t>
            </w:r>
            <w:proofErr w:type="spell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="002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менным</w:t>
            </w:r>
            <w:proofErr w:type="spell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упражнений по подражанию и сопряженной речью;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изучение упражнения по карточкам с рисунками и схема</w:t>
            </w:r>
            <w:r w:rsidRPr="00225E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0DD2" w:rsidRPr="00225E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 с заданиями, указателями, ориентирами.</w:t>
            </w:r>
          </w:p>
          <w:p w:rsidR="00225E6A" w:rsidRDefault="00225E6A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E6A" w:rsidRDefault="00225E6A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упражнение с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ярким инвентарем;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с помощью тренажеров</w:t>
            </w:r>
            <w:r w:rsidR="00BF0261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618" w:rsidRPr="007118C8">
              <w:rPr>
                <w:rFonts w:ascii="Times New Roman" w:hAnsi="Times New Roman" w:cs="Times New Roman"/>
                <w:sz w:val="24"/>
                <w:szCs w:val="24"/>
              </w:rPr>
              <w:t>(например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, «Рогатка» для метания мяча).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проговаривание признаков инвентаря (круглый, мягкий, большой и т.д.);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для развития мелкой моторики (динамическая и статическая организация двигательного акта);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в различном темпе;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упражнения </w:t>
            </w:r>
            <w:proofErr w:type="gramStart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межполушарного взаимо</w:t>
            </w:r>
            <w:r w:rsidR="002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4E3" w:rsidRPr="007118C8" w:rsidTr="0044341F">
        <w:tc>
          <w:tcPr>
            <w:tcW w:w="1526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Ходьба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P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Беговые упражнения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Прыжковые упражнения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P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Броски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1771" w:rsidRPr="00017E67" w:rsidRDefault="003B1771" w:rsidP="003B177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скоростных способностей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5.1,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Ходьба: парами, по кругу парами; в умеренном темпе в колонне по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 в обход зала за учителем. Ходьба с сохранением правильной осанки.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чередовании с бегом.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упражнения: с высоким подниманием бедра, с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изменением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движения, из разных исходных положений; челночный бег;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с последующим ускорением.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017E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одной ноге и двух ногах на месте и с продвижением; в длину и высоту; спрыгивание и запрыгивание.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мяча (1 кг) на дальность разными способами.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5.2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Большого мяча (1 кг) на дальность разными способами.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мяча в вертикальную цель и на дальность.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мяча в вертикальную и горизонтальную цель и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дальность.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изменяющимся направлением по ограниченной опоре;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поочередно.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DF73F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      </w:r>
          </w:p>
        </w:tc>
        <w:tc>
          <w:tcPr>
            <w:tcW w:w="3685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по показу и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словесному объяснению педагога.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упражнения с включением самоконтроля, взаимоконтроля;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проговаривание порядка выполнения действия «про себя» (по возможности).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</w:t>
            </w:r>
            <w:r w:rsidR="00017E6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упражнения для межполушарного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упражнения для согласования движений рук и ног (динамическая организация двигательного акта).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совместное с педагогом построение схемы упражнения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по визуальному плану с использованием зрительных пространственных опор для выполнения движения;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в соответствии со схемой.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780DD2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упражнения по зрительным пространственным опорам в соответствии со схемой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переключаемости движений;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формирования пространственных представлений;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межполушарного взаимодействия.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4E3" w:rsidRPr="007118C8" w:rsidTr="003662A1">
        <w:tc>
          <w:tcPr>
            <w:tcW w:w="1526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</w:t>
            </w:r>
            <w:r w:rsidR="00017E67"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</w:t>
            </w:r>
            <w:proofErr w:type="spellEnd"/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упражнения</w:t>
            </w:r>
            <w:r w:rsidR="00017E67"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P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координации</w:t>
            </w:r>
            <w:r w:rsidR="0038398B"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движений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98B" w:rsidRPr="00017E67" w:rsidRDefault="00F454E3" w:rsidP="003839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38398B"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скоростных способностей</w:t>
            </w:r>
            <w:r w:rsid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069B" w:rsidRPr="00017E67" w:rsidRDefault="00B6069B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P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E67" w:rsidRPr="00017E67" w:rsidRDefault="00017E67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силовых способностей</w:t>
            </w:r>
          </w:p>
          <w:p w:rsidR="00F454E3" w:rsidRPr="00017E67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в режиме умеренной интенсивности, чередующийся с ходьбой, с бегом в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режиме большой интенсивности, с ускорениями; повторный бег с максимальной скоростью на дистанцию 30 м (с сохраняющимся или изменяющимся интервалом отдыха); бег на дистанцию до 400 м; равномерный 6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минутный бег.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изменяющимся направлением по ограниченной опоре;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</w:t>
            </w:r>
            <w:r w:rsidR="00E46E8B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поочерёдно.</w:t>
            </w:r>
          </w:p>
          <w:p w:rsidR="00E46E8B" w:rsidRPr="007118C8" w:rsidRDefault="00E46E8B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в режиме умеренной интенсивности, чередующийся с ходьбой, с бегом в режиме большой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выполнение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; повторное преодоление препятствий (15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20 см);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(1 кг) в максимальном темпе, по кругу, из разных исходных положений; метание набивных мячей (1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 кг) одной рукой и двумя руками из разных исходных положений и различными способами (сверху, сбоку, снизу, от груди);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выполнение беговых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приседе; запрыгивание с последующим спрыгиванием.</w:t>
            </w:r>
          </w:p>
          <w:p w:rsidR="00F454E3" w:rsidRPr="007118C8" w:rsidRDefault="00F454E3" w:rsidP="00017E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выполнение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преодоление препятствий (15—20 см); передача набивного мяча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(1 кг) в максимальном темпе, по кругу, из разных исходных положений;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набивных мячей (1—2 кг) одной рукой и двумя руками из разных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продвижением вперёд (правым и левым боком), с доставанием ориентиров, расположенных на</w:t>
            </w:r>
            <w:r w:rsidR="0001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разной высоте; прыжки по разметкам в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приседе.</w:t>
            </w:r>
          </w:p>
        </w:tc>
        <w:tc>
          <w:tcPr>
            <w:tcW w:w="3685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упражнения по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показу и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словесному объяснению педагога;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просмотр обучающего видео с сопровождающими комментариями.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проговаривание порядка выполнения действия «про себя» (по возможности);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-выполняют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тренажерах по сенсорной интеграции;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с педагогом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схемы упражнения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по визуальному плану с использованием зрительных пространственных опор для выполнения движения;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просмотр обучающего видео с сопровождающими комментариями педагога.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с использованием зрительных пространственных опор для перестроения;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игра.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для формирования пространственных представлений;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для согласования движений рук и ног (динамическая организация двигательного акта);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-выполняют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тренажерах по сенсорной интеграции.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4E3" w:rsidRPr="007118C8" w:rsidTr="003662A1">
        <w:tc>
          <w:tcPr>
            <w:tcW w:w="1526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Подвижные 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</w:t>
            </w:r>
            <w:r w:rsidR="00017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1984" w:type="dxa"/>
          </w:tcPr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материале гимнастики с основами акробатики</w:t>
            </w:r>
            <w:r w:rsidR="00EC415D"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C415D" w:rsidRPr="003F566C" w:rsidRDefault="00EC415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C415D" w:rsidRPr="003F566C" w:rsidRDefault="00EC415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материале легкой атлетики</w:t>
            </w:r>
            <w:r w:rsidR="00EC415D"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материале лыжной подготовки</w:t>
            </w:r>
            <w:r w:rsid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материале спортивных игр</w:t>
            </w:r>
            <w:r w:rsid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задания с использованием строевых упражнений, упражнений на внимание, силу, ловкость и координацию.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Прыжки, бег, метания и броски; упражнения на координацию, выносливость и быстроту.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Прыжки, бег, метания и броски;</w:t>
            </w:r>
            <w:r w:rsidR="00E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координацию,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выносливость и быстроту.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Эстафеты в передвижении на лыжах, упражнения на выносливость и координацию.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в передвижении на лыжах, упражнения на выносливость и координацию.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Футбол: удар по неподвижному и катящемуся мячу; остановка мяча; ведение мяча; подвижные игры на материале футбола.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неподвижному и катящемуся мячу; остановка мяча; ведение мяча; подвижные игры на материале футбола.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Баскетбол: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Пионербол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Волейбол: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Подбрасывание мяча; подача мяча; прием и передача мяча; подвижные игры на материале волейбола.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Подбрасывание мяча; подача мяча; приём и передача мяча; подвижные игры на материале волейбола.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5.1,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разных народов.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игры: «Порядок и беспорядок», «Узнай, где</w:t>
            </w:r>
            <w:r w:rsidR="003F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звонили», «Собери урожай».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бегом и прыжками: «Сорви шишку», «У медведя во бору»,</w:t>
            </w:r>
            <w:r w:rsidR="003F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«Подбеги к своему предмету», «День и ночь», «Кот и мыши», «Пятнашки»;</w:t>
            </w:r>
            <w:r w:rsidR="003F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«Прыжки по кочкам».</w:t>
            </w:r>
          </w:p>
          <w:p w:rsidR="00F454E3" w:rsidRPr="007118C8" w:rsidRDefault="00F454E3" w:rsidP="003F56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мячом: «Метание мячей и мешочков»; «Кого назвали – тот и</w:t>
            </w:r>
            <w:r w:rsidR="003F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ловит», «Мяч по кругу», «Не урони мяч».</w:t>
            </w:r>
          </w:p>
        </w:tc>
        <w:tc>
          <w:tcPr>
            <w:tcW w:w="3685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с правильным выполнением упражнения;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последовательное изучение отдельных фаз движения с последующим их объединением;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совместно с педагогом.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принимают участие в соревнованиях.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-выполняют упражнения для развития коммуникации и взаимодействия.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описание порядка выполнения движения по схеме с последующей демонстрацией и выполнением его;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показ движений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упражнения по карточкам с рисунками и схемам движений, с заданиями, указателями,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ориентирами.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систематическое повторение и показ порядка выполнения упражнения (допустима визуальная поддержка, например, просмотр видео или повторение по схеме тела и т.д.);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игра.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коммуникации и взаимодействия;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пространственной организации (освоение пространства спортивного зала).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4E3" w:rsidRPr="007118C8" w:rsidTr="00DF73F1">
        <w:trPr>
          <w:trHeight w:val="75"/>
        </w:trPr>
        <w:tc>
          <w:tcPr>
            <w:tcW w:w="1526" w:type="dxa"/>
          </w:tcPr>
          <w:p w:rsidR="00F454E3" w:rsidRPr="007118C8" w:rsidRDefault="00C30E09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Лыжная подготовка</w:t>
            </w:r>
            <w:r w:rsidR="00021EC0" w:rsidRPr="0071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основным элементам лыжной подготовки</w:t>
            </w:r>
            <w:r w:rsid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</w:t>
            </w:r>
            <w:r w:rsid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щие</w:t>
            </w:r>
            <w:proofErr w:type="spellEnd"/>
            <w:r w:rsidRP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упражнения</w:t>
            </w:r>
            <w:r w:rsidR="003F5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454E3" w:rsidRPr="003F566C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координации</w:t>
            </w:r>
            <w:r w:rsidR="0038398B" w:rsidRP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движений</w:t>
            </w:r>
            <w:r w:rsidR="003F5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66C" w:rsidRDefault="003F566C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66C" w:rsidRPr="007118C8" w:rsidRDefault="003F566C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98B" w:rsidRPr="007118C8" w:rsidRDefault="0038398B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71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выносливости</w:t>
            </w: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лыжах; повороты; спуски; подъемы; торможение.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лыжах; повороты; спуски; подъёмы; торможение</w:t>
            </w:r>
            <w:r w:rsidR="003F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</w:t>
            </w:r>
            <w:r w:rsidR="003F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трех шагов; спуск с горы с изменяющимися стойками на лыжах; подбирание предметов во время спуска в низкой стойке. 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5.2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двух­трёх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шагов; спуск с горы с изменяющимися стойками на лыжах; подбирание предметов во время спуска в низкой стойке.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5.1 </w:t>
            </w: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5.2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</w:tc>
        <w:tc>
          <w:tcPr>
            <w:tcW w:w="3685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усваивают техники хода, спуска, подъема по словесной инструкции педагога (по необходимости </w:t>
            </w:r>
            <w:r w:rsidR="003F56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по образцу);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упражнений по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самостоятельное передвижение по учебной лыжне в заданной технике;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с изменением внешних условий: передвижение на лыжах по рыхлому снегу и по накатанной лыжне и т. д.;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совместное с педагогом построение схемы упражнения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по визуальному плану с использованием зрительных пространственных опор для выполнения движения.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участвуют в подвижных играх – эстафетах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на лыжах;</w:t>
            </w:r>
          </w:p>
          <w:p w:rsidR="003F566C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с проговариванием порядка выполнения действия «про себя» (по</w:t>
            </w:r>
            <w:r w:rsidR="003F56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озможности).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переключаемости движений;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участие в играх, направленных на эмоционально–волевое развитие.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усваивают техники хода, спуска, подъема по образцу с направляющей помощью педагога;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упражнений по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самостоятельное передвижение по учебной лыжне в заданной технике;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совместное с педагогом построение схемы упражнения</w:t>
            </w:r>
            <w:r w:rsidR="00021EC0"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по визуальному плану с использованием зрительных пространственных опор для выполнения движения.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с проговариванием порядка выполнения действия «про себя» (по возможности);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принимают участие в соревнованиях.</w:t>
            </w:r>
          </w:p>
          <w:p w:rsidR="003F566C" w:rsidRDefault="003F566C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66C" w:rsidRDefault="003F566C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66C" w:rsidRDefault="003F566C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коррекционная работа: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переключаемости движений;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F454E3" w:rsidRPr="007118C8" w:rsidRDefault="00F454E3" w:rsidP="003F56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участие в играх, направленных на эмоционально-волевое развитие.</w:t>
            </w:r>
          </w:p>
        </w:tc>
      </w:tr>
      <w:tr w:rsidR="00F454E3" w:rsidRPr="007118C8" w:rsidTr="003662A1">
        <w:trPr>
          <w:trHeight w:val="8924"/>
        </w:trPr>
        <w:tc>
          <w:tcPr>
            <w:tcW w:w="1526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1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Коррекционно-развиваю</w:t>
            </w:r>
            <w:r w:rsidR="00032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щие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</w:t>
            </w:r>
            <w:r w:rsidR="00032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71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1984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головы, конечностей и туловища,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на месте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дыхание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коррекцию и формирование правильной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осанки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41F" w:rsidRPr="007118C8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41F" w:rsidRPr="007118C8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41F" w:rsidRPr="007118C8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41F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F30" w:rsidRDefault="00032F3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F30" w:rsidRPr="007118C8" w:rsidRDefault="00032F3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41F" w:rsidRPr="007118C8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коррекцию и профилактику плоскостопия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141" w:rsidRPr="007118C8" w:rsidRDefault="00243141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общей и мелкой моторики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141" w:rsidRDefault="00243141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точности и координации</w:t>
            </w:r>
          </w:p>
          <w:p w:rsidR="00F454E3" w:rsidRPr="007118C8" w:rsidRDefault="00243141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454E3"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двигательных умений и навыков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</w:t>
            </w:r>
            <w:r w:rsidR="00DF73F1"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5.1, </w:t>
            </w:r>
            <w:r w:rsidRPr="007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движений туловища, ног с одноименными движениями рук; комплексы упражнений без предметов на месте и с предметами (г/палка, малый мяч, средний мяч, г/мяч, набивной мяч, средний обруч, большой обруч).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дыхание в различных 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. сидя, стоя, лежа; глубокое дыхание при выполнении упражнений без предметов;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по подражанию (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понюхать цветок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подуть на кашу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, «согреть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руки», «сдуть пушинки»), дыхание во время ходьбы с произношением звуков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выдохе, выполнение вдоха и выдоха через нос.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у гимнастической стенки (различные движения рук, ног,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скольжение спиной и затылком по гимнастической стенке, приседы);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похлопывание крыльями как петушок», </w:t>
            </w:r>
            <w:r w:rsidR="00032F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спины и брюшного пресса путем прогиба назад; упражнения для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мышц тазового пояса, бедер, ног.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сажной дорожке для стоп.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 сенсорными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набивными мячами разного диаметра (прокатывание, перекатывание партнеру); со средними мячами (перекатывание партнеру сидя,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подбрасывание мяча над собой и ловля, броски мяча в стену); с малыми мячами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1 кг (ходьба с мячом в руках, удерживая его на груди и за головой по 30 секунд; поднимание мяча вперед, вверх, вправо,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влево).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и в колонну с изменением места построения;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между различными ориентирами; бег по начерченным на полу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ориентирам (все задания выполняются вместе с учителем); несколько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поворотов подряд по показу, ходьба по двум параллельно поставленным</w:t>
            </w:r>
            <w:r w:rsidR="0024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скамейкам с помощью.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Построения и перестроения: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команд «Становись!»,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«Равняйсь!», «Смирно!», «Вольно!», «Шагом марш!», «Класс стой!» с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бег: ходьба на пятках, на носках; ходьба в различном темпе: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медленно, быстро; бег в чередовании с ходьбой; ходьба и бег в медленном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 с сохранением дистанции; бег в колонне по одному в равномерном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темпе; челночный бег 3 Х 10 метров; высокий старт; бег на 30 метров с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 старта на скорость.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Прыжки: прыжки на двух (одной) ноге на месте с поворотами на 180° и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360°; прыжки на одной ноге с продвижением вперед; прыжки в длину с места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Броски, ловля, метание мяча и передача предметов: метание малого мяча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 (левой) рукой на дальность способом «из-за головы через плечо»;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цель (мишени на г/стенке); метание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1 кг, г/палок, больших мячей и т.д.).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Равновесие: ходьба по г/скамейке с предметом (флажок, г/мяч, г/палка);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г/скамейке с различными положениями рук; ходьба по г/скамейке с опусканием на одно колено; ходьба по г/скамейке с перешагиванием через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высотой 15-20 см; поворот кругом переступанием на г/скамейке;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вдвоем при встрече на г/скамейке; «Петушок», «Ласточка» на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Лазание,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поддержкой; передвижение по г/стенки в сторону;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препятствия разной высоты (мягкие модули, г/скамейка, обручи, г/скакалка, стойки и т.д.);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препятствием с предметом в руках; пролезание в модуль-тоннель;</w:t>
            </w:r>
            <w:r w:rsidR="00C4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перешагивание через предметы: кубики, кегли, набивные мячи, большие мячи;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руках на г/стенке 1-2 секунды; полоса препятствий из 5-6 заданий в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равновесии.</w:t>
            </w:r>
          </w:p>
          <w:p w:rsidR="00F454E3" w:rsidRPr="007118C8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73F1" w:rsidRPr="007118C8" w:rsidRDefault="00DF73F1" w:rsidP="00DF73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DF73F1" w:rsidRPr="007118C8" w:rsidRDefault="00DF73F1" w:rsidP="00DF7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изучение отдельных фаз движения с последующим их объединением;</w:t>
            </w:r>
          </w:p>
          <w:p w:rsidR="00DF73F1" w:rsidRPr="007118C8" w:rsidRDefault="00DF73F1" w:rsidP="00DF7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DF73F1" w:rsidRPr="007118C8" w:rsidRDefault="00DF73F1" w:rsidP="00DF7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DF73F1" w:rsidRPr="007118C8" w:rsidRDefault="00DF73F1" w:rsidP="00DF73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DF73F1" w:rsidRPr="007118C8" w:rsidRDefault="00DF73F1" w:rsidP="00DF7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систематическое выполнение упражнения с со словесной инструкцией педагога (допустима визуальная поддержка, н</w:t>
            </w:r>
            <w:r w:rsidR="00032F30">
              <w:rPr>
                <w:rFonts w:ascii="Times New Roman" w:hAnsi="Times New Roman" w:cs="Times New Roman"/>
                <w:sz w:val="24"/>
                <w:szCs w:val="24"/>
              </w:rPr>
              <w:t>априме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р, просмотр видео или повторение по схеме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и т.д.).</w:t>
            </w:r>
          </w:p>
          <w:p w:rsidR="00F454E3" w:rsidRPr="007118C8" w:rsidRDefault="00F454E3" w:rsidP="00DF73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изучение отдельных фаз движения с последующим их объединением;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систематическое выполнение упражнения с со словесной инструкцией педагога (допустима 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визуальная поддержка, н</w:t>
            </w:r>
            <w:r w:rsidR="00032F30">
              <w:rPr>
                <w:rFonts w:ascii="Times New Roman" w:hAnsi="Times New Roman" w:cs="Times New Roman"/>
                <w:sz w:val="24"/>
                <w:szCs w:val="24"/>
              </w:rPr>
              <w:t>априме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р, просмотр видео или повторение по схеме тела и т.д.).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сенсорные свойства инвентаря;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проговаривают пространственные термины при выполнении упражнений;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произвольного торможения.</w:t>
            </w:r>
          </w:p>
          <w:p w:rsidR="00F454E3" w:rsidRPr="007118C8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560" w:rsidRPr="000D4F17" w:rsidRDefault="00220560" w:rsidP="005B3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17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br w:type="page"/>
      </w:r>
    </w:p>
    <w:p w:rsidR="00D95F59" w:rsidRPr="000D4F17" w:rsidRDefault="00D95F59" w:rsidP="005B31DF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D95F59" w:rsidRPr="000D4F17" w:rsidSect="001F47F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742B1" w:rsidRPr="001D460F" w:rsidRDefault="00C226B2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Toc116297442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0C2F06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Тематическое планировани</w:t>
      </w:r>
      <w:r w:rsidR="00B742B1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bookmarkEnd w:id="9"/>
    </w:p>
    <w:p w:rsidR="000C2F06" w:rsidRPr="000D4F17" w:rsidRDefault="00B742B1" w:rsidP="00464D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b/>
          <w:sz w:val="24"/>
          <w:szCs w:val="24"/>
        </w:rPr>
        <w:t>Примерный тематический план для АООП НОО ТНР</w:t>
      </w:r>
      <w:r w:rsidR="0002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17">
        <w:rPr>
          <w:rFonts w:ascii="Times New Roman" w:hAnsi="Times New Roman" w:cs="Times New Roman"/>
          <w:b/>
          <w:sz w:val="24"/>
          <w:szCs w:val="24"/>
        </w:rPr>
        <w:t>(вариант 5.1</w:t>
      </w:r>
      <w:r w:rsidR="0044341F" w:rsidRPr="000D4F17">
        <w:rPr>
          <w:rFonts w:ascii="Times New Roman" w:hAnsi="Times New Roman" w:cs="Times New Roman"/>
          <w:b/>
          <w:sz w:val="24"/>
          <w:szCs w:val="24"/>
        </w:rPr>
        <w:t>)</w:t>
      </w:r>
      <w:r w:rsidR="000C2F06" w:rsidRPr="000D4F1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898"/>
        <w:gridCol w:w="1084"/>
        <w:gridCol w:w="842"/>
        <w:gridCol w:w="705"/>
        <w:gridCol w:w="776"/>
      </w:tblGrid>
      <w:tr w:rsidR="000C2F06" w:rsidRPr="000D4F17" w:rsidTr="00C14EFF">
        <w:trPr>
          <w:trHeight w:val="233"/>
          <w:jc w:val="center"/>
        </w:trPr>
        <w:tc>
          <w:tcPr>
            <w:tcW w:w="484" w:type="dxa"/>
            <w:vMerge w:val="restart"/>
          </w:tcPr>
          <w:p w:rsidR="000C2F06" w:rsidRPr="000D4F17" w:rsidRDefault="000C2F06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898" w:type="dxa"/>
            <w:vMerge w:val="restart"/>
          </w:tcPr>
          <w:p w:rsidR="000C2F06" w:rsidRPr="000D4F17" w:rsidRDefault="000C2F06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3407" w:type="dxa"/>
            <w:gridSpan w:val="4"/>
          </w:tcPr>
          <w:p w:rsidR="000C2F06" w:rsidRPr="000D4F17" w:rsidRDefault="000C2F06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046F70" w:rsidRPr="000D4F17" w:rsidTr="00C14EFF">
        <w:trPr>
          <w:trHeight w:val="525"/>
          <w:jc w:val="center"/>
        </w:trPr>
        <w:tc>
          <w:tcPr>
            <w:tcW w:w="484" w:type="dxa"/>
            <w:vMerge/>
          </w:tcPr>
          <w:p w:rsidR="00046F70" w:rsidRPr="000D4F17" w:rsidRDefault="00046F70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98" w:type="dxa"/>
            <w:vMerge/>
          </w:tcPr>
          <w:p w:rsidR="00046F70" w:rsidRPr="000D4F17" w:rsidRDefault="00046F70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dxa"/>
          </w:tcPr>
          <w:p w:rsidR="00046F70" w:rsidRPr="000D4F17" w:rsidRDefault="00046F70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42" w:type="dxa"/>
          </w:tcPr>
          <w:p w:rsidR="00046F70" w:rsidRPr="000D4F17" w:rsidRDefault="00046F70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705" w:type="dxa"/>
          </w:tcPr>
          <w:p w:rsidR="00046F70" w:rsidRPr="000D4F17" w:rsidRDefault="00046F70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776" w:type="dxa"/>
          </w:tcPr>
          <w:p w:rsidR="00046F70" w:rsidRPr="000D4F17" w:rsidRDefault="00046F70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0D4F17" w:rsidTr="00C14EFF">
        <w:trPr>
          <w:trHeight w:val="140"/>
          <w:jc w:val="center"/>
        </w:trPr>
        <w:tc>
          <w:tcPr>
            <w:tcW w:w="484" w:type="dxa"/>
            <w:vMerge/>
          </w:tcPr>
          <w:p w:rsidR="000C2F06" w:rsidRPr="000D4F17" w:rsidRDefault="000C2F06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98" w:type="dxa"/>
            <w:vMerge/>
          </w:tcPr>
          <w:p w:rsidR="000C2F06" w:rsidRPr="000D4F17" w:rsidRDefault="000C2F06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7" w:type="dxa"/>
            <w:gridSpan w:val="4"/>
          </w:tcPr>
          <w:p w:rsidR="000C2F06" w:rsidRPr="000D4F17" w:rsidRDefault="000C2F06" w:rsidP="005B31D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0D4F17" w:rsidTr="000C2F06">
        <w:trPr>
          <w:jc w:val="center"/>
        </w:trPr>
        <w:tc>
          <w:tcPr>
            <w:tcW w:w="9789" w:type="dxa"/>
            <w:gridSpan w:val="6"/>
          </w:tcPr>
          <w:p w:rsidR="000C2F06" w:rsidRPr="000D4F17" w:rsidRDefault="000C2F06" w:rsidP="005B3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0D4F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C30E09"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0D4F17" w:rsidTr="00C14EFF">
        <w:trPr>
          <w:trHeight w:val="633"/>
          <w:jc w:val="center"/>
        </w:trPr>
        <w:tc>
          <w:tcPr>
            <w:tcW w:w="484" w:type="dxa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98" w:type="dxa"/>
          </w:tcPr>
          <w:p w:rsidR="000C2F06" w:rsidRPr="000D4F17" w:rsidRDefault="000C2F06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3407" w:type="dxa"/>
            <w:gridSpan w:val="4"/>
          </w:tcPr>
          <w:p w:rsidR="000C2F06" w:rsidRPr="000D4F17" w:rsidRDefault="000C2F06" w:rsidP="003654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0D4F17" w:rsidTr="00C14EFF">
        <w:trPr>
          <w:jc w:val="center"/>
        </w:trPr>
        <w:tc>
          <w:tcPr>
            <w:tcW w:w="484" w:type="dxa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98" w:type="dxa"/>
          </w:tcPr>
          <w:p w:rsidR="000C2F06" w:rsidRPr="000D4F17" w:rsidRDefault="000C2F06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3407" w:type="dxa"/>
            <w:gridSpan w:val="4"/>
          </w:tcPr>
          <w:p w:rsidR="000C2F06" w:rsidRPr="000D4F17" w:rsidRDefault="000C2F06" w:rsidP="003654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0D4F17" w:rsidTr="00C14EFF">
        <w:trPr>
          <w:jc w:val="center"/>
        </w:trPr>
        <w:tc>
          <w:tcPr>
            <w:tcW w:w="484" w:type="dxa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98" w:type="dxa"/>
          </w:tcPr>
          <w:p w:rsidR="000C2F06" w:rsidRPr="000D4F17" w:rsidRDefault="000C2F06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0D4F17" w:rsidTr="000C2F06">
        <w:trPr>
          <w:jc w:val="center"/>
        </w:trPr>
        <w:tc>
          <w:tcPr>
            <w:tcW w:w="9789" w:type="dxa"/>
            <w:gridSpan w:val="6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0D4F17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0D4F17" w:rsidTr="00C14EFF">
        <w:trPr>
          <w:jc w:val="center"/>
        </w:trPr>
        <w:tc>
          <w:tcPr>
            <w:tcW w:w="484" w:type="dxa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98" w:type="dxa"/>
          </w:tcPr>
          <w:p w:rsidR="000C2F06" w:rsidRPr="000D4F17" w:rsidRDefault="000C2F06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3407" w:type="dxa"/>
            <w:gridSpan w:val="4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0C2F06" w:rsidRPr="000D4F17" w:rsidTr="00C14EFF">
        <w:trPr>
          <w:jc w:val="center"/>
        </w:trPr>
        <w:tc>
          <w:tcPr>
            <w:tcW w:w="484" w:type="dxa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98" w:type="dxa"/>
          </w:tcPr>
          <w:p w:rsidR="000C2F06" w:rsidRPr="000D4F17" w:rsidRDefault="000C2F06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3407" w:type="dxa"/>
            <w:gridSpan w:val="4"/>
          </w:tcPr>
          <w:p w:rsidR="000C2F06" w:rsidRPr="000D4F17" w:rsidRDefault="00021EC0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2F06"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0D4F17" w:rsidTr="00C14EFF">
        <w:trPr>
          <w:jc w:val="center"/>
        </w:trPr>
        <w:tc>
          <w:tcPr>
            <w:tcW w:w="484" w:type="dxa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98" w:type="dxa"/>
          </w:tcPr>
          <w:p w:rsidR="000C2F06" w:rsidRPr="000D4F17" w:rsidRDefault="000C2F06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0D4F17" w:rsidTr="000C2F06">
        <w:trPr>
          <w:jc w:val="center"/>
        </w:trPr>
        <w:tc>
          <w:tcPr>
            <w:tcW w:w="9789" w:type="dxa"/>
            <w:gridSpan w:val="6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0D4F17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5329CA" w:rsidRPr="000D4F17" w:rsidTr="005329CA">
        <w:trPr>
          <w:jc w:val="center"/>
        </w:trPr>
        <w:tc>
          <w:tcPr>
            <w:tcW w:w="4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5898" w:type="dxa"/>
          </w:tcPr>
          <w:p w:rsidR="005329CA" w:rsidRPr="000D4F17" w:rsidRDefault="005329CA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0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6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29CA" w:rsidRPr="000D4F17" w:rsidTr="00F0422A">
        <w:trPr>
          <w:jc w:val="center"/>
        </w:trPr>
        <w:tc>
          <w:tcPr>
            <w:tcW w:w="4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98" w:type="dxa"/>
          </w:tcPr>
          <w:p w:rsidR="005329CA" w:rsidRPr="000D4F17" w:rsidRDefault="005329CA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0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6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29CA" w:rsidRPr="000D4F17" w:rsidTr="00F0422A">
        <w:trPr>
          <w:jc w:val="center"/>
        </w:trPr>
        <w:tc>
          <w:tcPr>
            <w:tcW w:w="4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98" w:type="dxa"/>
          </w:tcPr>
          <w:p w:rsidR="005329CA" w:rsidRPr="000D4F17" w:rsidRDefault="005329CA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0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6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29CA" w:rsidRPr="000D4F17" w:rsidTr="00F0422A">
        <w:trPr>
          <w:jc w:val="center"/>
        </w:trPr>
        <w:tc>
          <w:tcPr>
            <w:tcW w:w="4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2E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98" w:type="dxa"/>
          </w:tcPr>
          <w:p w:rsidR="005329CA" w:rsidRPr="000D4F17" w:rsidRDefault="005329CA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0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6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29CA" w:rsidRPr="000D4F17" w:rsidTr="00F0422A">
        <w:trPr>
          <w:jc w:val="center"/>
        </w:trPr>
        <w:tc>
          <w:tcPr>
            <w:tcW w:w="484" w:type="dxa"/>
          </w:tcPr>
          <w:p w:rsidR="005329CA" w:rsidRPr="000D4F17" w:rsidRDefault="005329C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98" w:type="dxa"/>
          </w:tcPr>
          <w:p w:rsidR="005329CA" w:rsidRPr="000D4F17" w:rsidRDefault="005329CA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84" w:type="dxa"/>
          </w:tcPr>
          <w:p w:rsidR="005329CA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842" w:type="dxa"/>
          </w:tcPr>
          <w:p w:rsidR="005329CA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705" w:type="dxa"/>
          </w:tcPr>
          <w:p w:rsidR="005329CA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776" w:type="dxa"/>
          </w:tcPr>
          <w:p w:rsidR="005329CA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</w:tr>
      <w:tr w:rsidR="000C2F06" w:rsidRPr="000D4F17" w:rsidTr="00C14EFF">
        <w:trPr>
          <w:jc w:val="center"/>
        </w:trPr>
        <w:tc>
          <w:tcPr>
            <w:tcW w:w="484" w:type="dxa"/>
          </w:tcPr>
          <w:p w:rsidR="000C2F06" w:rsidRPr="000D4F17" w:rsidRDefault="000C2F06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5" w:type="dxa"/>
            <w:gridSpan w:val="5"/>
          </w:tcPr>
          <w:p w:rsidR="000C2F06" w:rsidRPr="000D4F17" w:rsidRDefault="000C2F06" w:rsidP="00E444C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Итого: </w:t>
            </w:r>
            <w:r w:rsidR="00E444C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270</w:t>
            </w:r>
            <w:r w:rsidR="00F0422A"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часа</w:t>
            </w:r>
          </w:p>
        </w:tc>
      </w:tr>
    </w:tbl>
    <w:p w:rsidR="00C30E09" w:rsidRPr="000D4F17" w:rsidRDefault="00C30E09" w:rsidP="00C30E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09" w:rsidRPr="000D4F17" w:rsidRDefault="00C30E09">
      <w:pPr>
        <w:rPr>
          <w:rFonts w:ascii="Times New Roman" w:hAnsi="Times New Roman" w:cs="Times New Roman"/>
          <w:b/>
          <w:sz w:val="24"/>
          <w:szCs w:val="24"/>
        </w:rPr>
      </w:pPr>
      <w:r w:rsidRPr="000D4F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65F9" w:rsidRPr="000D4F17" w:rsidRDefault="00FE65F9" w:rsidP="00C30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b/>
          <w:sz w:val="24"/>
          <w:szCs w:val="24"/>
        </w:rPr>
        <w:lastRenderedPageBreak/>
        <w:t>Примерный тематический план для АООП НОО ТНР</w:t>
      </w:r>
      <w:r w:rsidR="0002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17">
        <w:rPr>
          <w:rFonts w:ascii="Times New Roman" w:hAnsi="Times New Roman" w:cs="Times New Roman"/>
          <w:b/>
          <w:sz w:val="24"/>
          <w:szCs w:val="24"/>
        </w:rPr>
        <w:t>(вариант 5.2</w:t>
      </w:r>
      <w:r w:rsidR="00A864F3" w:rsidRPr="000D4F17">
        <w:rPr>
          <w:rFonts w:ascii="Times New Roman" w:hAnsi="Times New Roman" w:cs="Times New Roman"/>
          <w:b/>
          <w:sz w:val="24"/>
          <w:szCs w:val="24"/>
        </w:rPr>
        <w:t>(с пролонгацией)</w:t>
      </w:r>
      <w:r w:rsidRPr="000D4F17">
        <w:rPr>
          <w:rFonts w:ascii="Times New Roman" w:hAnsi="Times New Roman" w:cs="Times New Roman"/>
          <w:b/>
          <w:sz w:val="24"/>
          <w:szCs w:val="24"/>
        </w:rPr>
        <w:t>)</w:t>
      </w:r>
      <w:r w:rsidRPr="000D4F1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5499"/>
        <w:gridCol w:w="656"/>
        <w:gridCol w:w="639"/>
        <w:gridCol w:w="629"/>
        <w:gridCol w:w="630"/>
        <w:gridCol w:w="576"/>
      </w:tblGrid>
      <w:tr w:rsidR="00FE65F9" w:rsidRPr="000D4F17" w:rsidTr="00922E8E">
        <w:trPr>
          <w:trHeight w:val="233"/>
          <w:jc w:val="center"/>
        </w:trPr>
        <w:tc>
          <w:tcPr>
            <w:tcW w:w="482" w:type="dxa"/>
            <w:vMerge w:val="restart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499" w:type="dxa"/>
            <w:vMerge w:val="restart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3130" w:type="dxa"/>
            <w:gridSpan w:val="5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FE65F9" w:rsidRPr="000D4F17" w:rsidTr="00922E8E">
        <w:trPr>
          <w:trHeight w:val="246"/>
          <w:jc w:val="center"/>
        </w:trPr>
        <w:tc>
          <w:tcPr>
            <w:tcW w:w="482" w:type="dxa"/>
            <w:vMerge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9" w:type="dxa"/>
            <w:vMerge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F0422A"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доп.</w:t>
            </w:r>
          </w:p>
          <w:p w:rsidR="00F0422A" w:rsidRPr="000D4F17" w:rsidRDefault="00F0422A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3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</w:p>
        </w:tc>
        <w:tc>
          <w:tcPr>
            <w:tcW w:w="62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0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57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FE65F9" w:rsidRPr="000D4F17" w:rsidTr="00922E8E">
        <w:trPr>
          <w:trHeight w:val="140"/>
          <w:jc w:val="center"/>
        </w:trPr>
        <w:tc>
          <w:tcPr>
            <w:tcW w:w="482" w:type="dxa"/>
            <w:vMerge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9" w:type="dxa"/>
            <w:vMerge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0" w:type="dxa"/>
            <w:gridSpan w:val="5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FE65F9" w:rsidRPr="000D4F17" w:rsidTr="00BB5B13">
        <w:trPr>
          <w:jc w:val="center"/>
        </w:trPr>
        <w:tc>
          <w:tcPr>
            <w:tcW w:w="9111" w:type="dxa"/>
            <w:gridSpan w:val="7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0D4F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C30E09"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б адаптивной </w:t>
            </w: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физической культуре</w:t>
            </w:r>
          </w:p>
        </w:tc>
      </w:tr>
      <w:tr w:rsidR="00FE65F9" w:rsidRPr="000D4F17" w:rsidTr="00922E8E">
        <w:trPr>
          <w:trHeight w:val="633"/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3130" w:type="dxa"/>
            <w:gridSpan w:val="5"/>
          </w:tcPr>
          <w:p w:rsidR="00FE65F9" w:rsidRPr="000D4F17" w:rsidRDefault="00FE65F9" w:rsidP="003654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3130" w:type="dxa"/>
            <w:gridSpan w:val="5"/>
          </w:tcPr>
          <w:p w:rsidR="00FE65F9" w:rsidRPr="000D4F17" w:rsidRDefault="00FE65F9" w:rsidP="003654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130" w:type="dxa"/>
            <w:gridSpan w:val="5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0D4F17" w:rsidTr="00BB5B13">
        <w:trPr>
          <w:jc w:val="center"/>
        </w:trPr>
        <w:tc>
          <w:tcPr>
            <w:tcW w:w="9111" w:type="dxa"/>
            <w:gridSpan w:val="7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0D4F17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3130" w:type="dxa"/>
            <w:gridSpan w:val="5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3130" w:type="dxa"/>
            <w:gridSpan w:val="5"/>
          </w:tcPr>
          <w:p w:rsidR="00FE65F9" w:rsidRPr="000D4F17" w:rsidRDefault="00021EC0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E65F9"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130" w:type="dxa"/>
            <w:gridSpan w:val="5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0D4F17" w:rsidTr="00BB5B13">
        <w:trPr>
          <w:jc w:val="center"/>
        </w:trPr>
        <w:tc>
          <w:tcPr>
            <w:tcW w:w="9111" w:type="dxa"/>
            <w:gridSpan w:val="7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0D4F17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5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5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5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2E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  <w:r w:rsidR="003654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5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9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9" w:type="dxa"/>
          </w:tcPr>
          <w:p w:rsidR="00FE65F9" w:rsidRPr="000D4F17" w:rsidRDefault="00FE65F9" w:rsidP="00C30E0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56" w:type="dxa"/>
          </w:tcPr>
          <w:p w:rsidR="00FE65F9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639" w:type="dxa"/>
          </w:tcPr>
          <w:p w:rsidR="00FE65F9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629" w:type="dxa"/>
          </w:tcPr>
          <w:p w:rsidR="00FE65F9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30" w:type="dxa"/>
          </w:tcPr>
          <w:p w:rsidR="00FE65F9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576" w:type="dxa"/>
          </w:tcPr>
          <w:p w:rsidR="00FE65F9" w:rsidRPr="000D4F17" w:rsidRDefault="00E444CB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</w:tr>
      <w:tr w:rsidR="00FE65F9" w:rsidRPr="000D4F17" w:rsidTr="00922E8E">
        <w:trPr>
          <w:jc w:val="center"/>
        </w:trPr>
        <w:tc>
          <w:tcPr>
            <w:tcW w:w="482" w:type="dxa"/>
          </w:tcPr>
          <w:p w:rsidR="00FE65F9" w:rsidRPr="000D4F17" w:rsidRDefault="00FE65F9" w:rsidP="00C30E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29" w:type="dxa"/>
            <w:gridSpan w:val="6"/>
          </w:tcPr>
          <w:p w:rsidR="00FE65F9" w:rsidRPr="000D4F17" w:rsidRDefault="00FE65F9" w:rsidP="00E444C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Итого: </w:t>
            </w:r>
            <w:r w:rsidR="00E444C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336</w:t>
            </w:r>
            <w:r w:rsidRPr="000D4F1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часа</w:t>
            </w:r>
          </w:p>
        </w:tc>
      </w:tr>
    </w:tbl>
    <w:p w:rsidR="00DB23E4" w:rsidRPr="000D4F17" w:rsidRDefault="00DB23E4" w:rsidP="00464DA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30E09" w:rsidRPr="000D4F17" w:rsidRDefault="00C30E09">
      <w:pPr>
        <w:rPr>
          <w:rFonts w:ascii="Times New Roman" w:hAnsi="Times New Roman" w:cs="Times New Roman"/>
          <w:b/>
          <w:sz w:val="28"/>
          <w:szCs w:val="28"/>
        </w:rPr>
      </w:pPr>
      <w:r w:rsidRPr="000D4F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5F74" w:rsidRPr="001D460F" w:rsidRDefault="00C226B2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Toc116297443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2.6</w:t>
      </w:r>
      <w:r w:rsidR="00464DAB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021EC0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D5F74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Критерии и нормы оценки знаний обучающихся</w:t>
      </w:r>
      <w:bookmarkEnd w:id="10"/>
    </w:p>
    <w:p w:rsidR="000C2F06" w:rsidRPr="000D4F17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C30E09" w:rsidRPr="000D4F17">
        <w:rPr>
          <w:rFonts w:ascii="Times New Roman" w:hAnsi="Times New Roman" w:cs="Times New Roman"/>
          <w:sz w:val="28"/>
          <w:szCs w:val="28"/>
        </w:rPr>
        <w:t>особенности</w:t>
      </w:r>
      <w:r w:rsidRPr="000D4F17">
        <w:rPr>
          <w:rFonts w:ascii="Times New Roman" w:hAnsi="Times New Roman" w:cs="Times New Roman"/>
          <w:sz w:val="28"/>
          <w:szCs w:val="28"/>
        </w:rPr>
        <w:t>, уровень физического развития</w:t>
      </w:r>
      <w:r w:rsidR="00C30E09" w:rsidRPr="000D4F17">
        <w:rPr>
          <w:rFonts w:ascii="Times New Roman" w:hAnsi="Times New Roman" w:cs="Times New Roman"/>
          <w:sz w:val="28"/>
          <w:szCs w:val="28"/>
        </w:rPr>
        <w:t>,</w:t>
      </w:r>
      <w:r w:rsidRPr="000D4F17">
        <w:rPr>
          <w:rFonts w:ascii="Times New Roman" w:hAnsi="Times New Roman" w:cs="Times New Roman"/>
          <w:sz w:val="28"/>
          <w:szCs w:val="28"/>
        </w:rPr>
        <w:t xml:space="preserve"> двигательные возможности</w:t>
      </w:r>
      <w:r w:rsidR="00C30E09" w:rsidRPr="000D4F17">
        <w:rPr>
          <w:rFonts w:ascii="Times New Roman" w:hAnsi="Times New Roman" w:cs="Times New Roman"/>
          <w:sz w:val="28"/>
          <w:szCs w:val="28"/>
        </w:rPr>
        <w:t xml:space="preserve"> и </w:t>
      </w:r>
      <w:r w:rsidRPr="000D4F17">
        <w:rPr>
          <w:rFonts w:ascii="Times New Roman" w:hAnsi="Times New Roman" w:cs="Times New Roman"/>
          <w:sz w:val="28"/>
          <w:szCs w:val="28"/>
        </w:rPr>
        <w:t xml:space="preserve">последствия заболеваний </w:t>
      </w:r>
      <w:r w:rsidR="000C2F06" w:rsidRPr="000D4F17">
        <w:rPr>
          <w:rFonts w:ascii="Times New Roman" w:hAnsi="Times New Roman" w:cs="Times New Roman"/>
          <w:sz w:val="28"/>
          <w:szCs w:val="28"/>
        </w:rPr>
        <w:t>обучающихся</w:t>
      </w:r>
      <w:r w:rsidRPr="000D4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F06" w:rsidRPr="0036546A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46A">
        <w:rPr>
          <w:rFonts w:ascii="Times New Roman" w:hAnsi="Times New Roman" w:cs="Times New Roman"/>
          <w:i/>
          <w:iCs/>
          <w:sz w:val="28"/>
          <w:szCs w:val="28"/>
        </w:rPr>
        <w:t>Классификация ошибок и недочетов, влияющих на снижение оценки</w:t>
      </w:r>
    </w:p>
    <w:p w:rsidR="008657D3" w:rsidRPr="000D4F17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 w:rsidRPr="000D4F17">
        <w:rPr>
          <w:rFonts w:ascii="Times New Roman" w:hAnsi="Times New Roman" w:cs="Times New Roman"/>
          <w:sz w:val="28"/>
          <w:szCs w:val="28"/>
        </w:rPr>
        <w:t>ошибки</w:t>
      </w:r>
      <w:r w:rsidRPr="000D4F17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 w:rsidRPr="000D4F17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0D4F17">
        <w:rPr>
          <w:rFonts w:ascii="Times New Roman" w:hAnsi="Times New Roman" w:cs="Times New Roman"/>
          <w:sz w:val="28"/>
          <w:szCs w:val="28"/>
        </w:rPr>
        <w:t>. К мелким ошибкам</w:t>
      </w:r>
      <w:r w:rsidR="0036546A">
        <w:rPr>
          <w:rFonts w:ascii="Times New Roman" w:hAnsi="Times New Roman" w:cs="Times New Roman"/>
          <w:sz w:val="28"/>
          <w:szCs w:val="28"/>
        </w:rPr>
        <w:t>,</w:t>
      </w:r>
      <w:r w:rsidRPr="000D4F1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6546A">
        <w:rPr>
          <w:rFonts w:ascii="Times New Roman" w:hAnsi="Times New Roman" w:cs="Times New Roman"/>
          <w:sz w:val="28"/>
          <w:szCs w:val="28"/>
        </w:rPr>
        <w:t>,</w:t>
      </w:r>
      <w:r w:rsidRPr="000D4F17">
        <w:rPr>
          <w:rFonts w:ascii="Times New Roman" w:hAnsi="Times New Roman" w:cs="Times New Roman"/>
          <w:sz w:val="28"/>
          <w:szCs w:val="28"/>
        </w:rPr>
        <w:t xml:space="preserve"> относятся неточность отталкивания, нарушение ритма, неправильное исходное положение, «заступ» при приземлении.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D3" w:rsidRPr="000D4F17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 w:rsidRPr="000D4F17">
        <w:rPr>
          <w:rFonts w:ascii="Times New Roman" w:hAnsi="Times New Roman" w:cs="Times New Roman"/>
          <w:sz w:val="28"/>
          <w:szCs w:val="28"/>
        </w:rPr>
        <w:t>ошибки</w:t>
      </w:r>
      <w:r w:rsidRPr="000D4F17">
        <w:rPr>
          <w:rFonts w:ascii="Times New Roman" w:hAnsi="Times New Roman" w:cs="Times New Roman"/>
          <w:sz w:val="28"/>
          <w:szCs w:val="28"/>
        </w:rPr>
        <w:t xml:space="preserve">, которые не вызывают особого искажения структуры движений, но влияют на качество выполнения, хотя количественный показатель </w:t>
      </w:r>
      <w:r w:rsidR="00545729" w:rsidRPr="000D4F17">
        <w:rPr>
          <w:rFonts w:ascii="Times New Roman" w:hAnsi="Times New Roman" w:cs="Times New Roman"/>
          <w:sz w:val="28"/>
          <w:szCs w:val="28"/>
        </w:rPr>
        <w:t xml:space="preserve">ненамного </w:t>
      </w:r>
      <w:r w:rsidRPr="000D4F17">
        <w:rPr>
          <w:rFonts w:ascii="Times New Roman" w:hAnsi="Times New Roman" w:cs="Times New Roman"/>
          <w:sz w:val="28"/>
          <w:szCs w:val="28"/>
        </w:rPr>
        <w:t xml:space="preserve">ниже предполагаемого.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:rsidR="009D5F74" w:rsidRPr="000D4F17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Грубые ошибки – </w:t>
      </w:r>
      <w:r w:rsidR="008657D3" w:rsidRPr="000D4F17">
        <w:rPr>
          <w:rFonts w:ascii="Times New Roman" w:hAnsi="Times New Roman" w:cs="Times New Roman"/>
          <w:sz w:val="28"/>
          <w:szCs w:val="28"/>
        </w:rPr>
        <w:t>ошибки</w:t>
      </w:r>
      <w:r w:rsidRPr="000D4F17">
        <w:rPr>
          <w:rFonts w:ascii="Times New Roman" w:hAnsi="Times New Roman" w:cs="Times New Roman"/>
          <w:sz w:val="28"/>
          <w:szCs w:val="28"/>
        </w:rPr>
        <w:t>, которые искажают технику движения, влияют на качество и результат выполнения упражнения.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74" w:rsidRPr="0036546A" w:rsidRDefault="009D5F74" w:rsidP="005B31DF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546A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</w:t>
      </w:r>
      <w:r w:rsidR="00A5790C" w:rsidRPr="0036546A">
        <w:rPr>
          <w:rFonts w:ascii="Times New Roman" w:hAnsi="Times New Roman" w:cs="Times New Roman"/>
          <w:i/>
          <w:iCs/>
          <w:sz w:val="28"/>
          <w:szCs w:val="28"/>
        </w:rPr>
        <w:t xml:space="preserve">бальной </w:t>
      </w:r>
      <w:r w:rsidRPr="0036546A">
        <w:rPr>
          <w:rFonts w:ascii="Times New Roman" w:hAnsi="Times New Roman" w:cs="Times New Roman"/>
          <w:i/>
          <w:iCs/>
          <w:sz w:val="28"/>
          <w:szCs w:val="28"/>
        </w:rPr>
        <w:t>оценки (отметки)</w:t>
      </w:r>
      <w:r w:rsidR="00021EC0" w:rsidRPr="003654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D5F74" w:rsidRPr="000D4F17" w:rsidRDefault="009D5F74" w:rsidP="00C30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допускается наличие мелких ошибок.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74" w:rsidRPr="000D4F17" w:rsidRDefault="009D5F74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значительной ошибки и несколько мелких.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74" w:rsidRPr="000D4F17" w:rsidRDefault="009D5F74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74" w:rsidRPr="000D4F17" w:rsidRDefault="009D5F74" w:rsidP="00365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является наличие грубых ошибок.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74" w:rsidRDefault="009D5F74" w:rsidP="005B31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lastRenderedPageBreak/>
        <w:t xml:space="preserve">При оценивании успеваемости </w:t>
      </w:r>
      <w:r w:rsidR="008657D3" w:rsidRPr="000D4F17">
        <w:rPr>
          <w:rFonts w:ascii="Times New Roman" w:hAnsi="Times New Roman" w:cs="Times New Roman"/>
          <w:sz w:val="28"/>
          <w:szCs w:val="28"/>
        </w:rPr>
        <w:t>обучающихся</w:t>
      </w:r>
      <w:r w:rsidRPr="000D4F17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характер заболевания и медицинские показания. Данные </w:t>
      </w:r>
      <w:r w:rsidR="008657D3" w:rsidRPr="000D4F1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0D4F17">
        <w:rPr>
          <w:rFonts w:ascii="Times New Roman" w:hAnsi="Times New Roman" w:cs="Times New Roman"/>
          <w:sz w:val="28"/>
          <w:szCs w:val="28"/>
        </w:rPr>
        <w:t xml:space="preserve">выполняют общеразвивающие упражнения, упражнения </w:t>
      </w:r>
      <w:r w:rsidR="00877580" w:rsidRPr="000D4F17">
        <w:rPr>
          <w:rFonts w:ascii="Times New Roman" w:hAnsi="Times New Roman" w:cs="Times New Roman"/>
          <w:sz w:val="28"/>
          <w:szCs w:val="28"/>
        </w:rPr>
        <w:t>А</w:t>
      </w:r>
      <w:r w:rsidRPr="000D4F17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 w:rsidRPr="000D4F1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D460F" w:rsidRPr="000D4F17" w:rsidRDefault="001D460F" w:rsidP="005B31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DAB" w:rsidRPr="001D460F" w:rsidRDefault="00C226B2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Toc116297444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2.7</w:t>
      </w:r>
      <w:r w:rsidR="00DB23E4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464DAB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Материально–техническое обеспечение</w:t>
      </w:r>
      <w:bookmarkEnd w:id="11"/>
    </w:p>
    <w:p w:rsidR="00DB23E4" w:rsidRPr="000D4F17" w:rsidRDefault="00DB23E4" w:rsidP="00365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При реализации программы по адаптированной физической культуре для обучающихся с </w:t>
      </w:r>
      <w:r w:rsidR="00B742B1" w:rsidRPr="000D4F17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0D4F17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="00F217B6" w:rsidRPr="000D4F1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D4F17">
        <w:rPr>
          <w:rFonts w:ascii="Times New Roman" w:hAnsi="Times New Roman" w:cs="Times New Roman"/>
          <w:sz w:val="28"/>
          <w:szCs w:val="28"/>
        </w:rPr>
        <w:t xml:space="preserve"> </w:t>
      </w:r>
      <w:r w:rsidR="00F217B6" w:rsidRPr="000D4F17">
        <w:rPr>
          <w:rFonts w:ascii="Times New Roman" w:hAnsi="Times New Roman" w:cs="Times New Roman"/>
          <w:sz w:val="28"/>
          <w:szCs w:val="28"/>
        </w:rPr>
        <w:t>наряду с общим</w:t>
      </w:r>
      <w:r w:rsidR="0044341F" w:rsidRPr="000D4F17">
        <w:rPr>
          <w:rFonts w:ascii="Times New Roman" w:hAnsi="Times New Roman" w:cs="Times New Roman"/>
          <w:sz w:val="28"/>
          <w:szCs w:val="28"/>
        </w:rPr>
        <w:t xml:space="preserve"> </w:t>
      </w:r>
      <w:r w:rsidR="00F217B6" w:rsidRPr="000D4F17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877580" w:rsidRPr="000D4F17">
        <w:rPr>
          <w:rFonts w:ascii="Times New Roman" w:hAnsi="Times New Roman" w:cs="Times New Roman"/>
          <w:sz w:val="28"/>
          <w:szCs w:val="28"/>
        </w:rPr>
        <w:t>е</w:t>
      </w:r>
      <w:r w:rsidR="00F217B6" w:rsidRPr="000D4F17">
        <w:rPr>
          <w:rFonts w:ascii="Times New Roman" w:hAnsi="Times New Roman" w:cs="Times New Roman"/>
          <w:sz w:val="28"/>
          <w:szCs w:val="28"/>
        </w:rPr>
        <w:t xml:space="preserve">нием реализации программ по физической культуре </w:t>
      </w:r>
      <w:r w:rsidRPr="000D4F1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B23E4" w:rsidRPr="000D4F17" w:rsidRDefault="00DB23E4" w:rsidP="00365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- </w:t>
      </w:r>
      <w:r w:rsidR="0036546A">
        <w:rPr>
          <w:rFonts w:ascii="Times New Roman" w:hAnsi="Times New Roman" w:cs="Times New Roman"/>
          <w:sz w:val="28"/>
          <w:szCs w:val="28"/>
        </w:rPr>
        <w:t>н</w:t>
      </w:r>
      <w:r w:rsidRPr="000D4F17">
        <w:rPr>
          <w:rFonts w:ascii="Times New Roman" w:hAnsi="Times New Roman" w:cs="Times New Roman"/>
          <w:sz w:val="28"/>
          <w:szCs w:val="28"/>
        </w:rPr>
        <w:t>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технологических карт, большое зеркало</w:t>
      </w:r>
      <w:r w:rsidR="0036546A">
        <w:rPr>
          <w:rFonts w:ascii="Times New Roman" w:hAnsi="Times New Roman" w:cs="Times New Roman"/>
          <w:sz w:val="28"/>
          <w:szCs w:val="28"/>
        </w:rPr>
        <w:t>;</w:t>
      </w:r>
    </w:p>
    <w:p w:rsidR="00632EB1" w:rsidRDefault="00DB23E4" w:rsidP="00365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- </w:t>
      </w:r>
      <w:r w:rsidR="0036546A">
        <w:rPr>
          <w:rFonts w:ascii="Times New Roman" w:hAnsi="Times New Roman" w:cs="Times New Roman"/>
          <w:sz w:val="28"/>
          <w:szCs w:val="28"/>
        </w:rPr>
        <w:t>о</w:t>
      </w:r>
      <w:r w:rsidRPr="000D4F17">
        <w:rPr>
          <w:rFonts w:ascii="Times New Roman" w:hAnsi="Times New Roman" w:cs="Times New Roman"/>
          <w:sz w:val="28"/>
          <w:szCs w:val="28"/>
        </w:rPr>
        <w:t xml:space="preserve">борудование: спортивный инвентарь с различными сенсорными характеристиками, игровой материал для </w:t>
      </w:r>
      <w:r w:rsidR="00B742B1" w:rsidRPr="000D4F17">
        <w:rPr>
          <w:rFonts w:ascii="Times New Roman" w:hAnsi="Times New Roman" w:cs="Times New Roman"/>
          <w:sz w:val="28"/>
          <w:szCs w:val="28"/>
        </w:rPr>
        <w:t>активизации внимания, дыхательных упражнений, развития мелкой моторики.</w:t>
      </w:r>
    </w:p>
    <w:p w:rsidR="0036546A" w:rsidRDefault="0036546A" w:rsidP="00365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46" w:rsidRPr="00F8112C" w:rsidRDefault="001D460F" w:rsidP="00922E8E">
      <w:pPr>
        <w:pStyle w:val="2"/>
        <w:spacing w:before="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07346" w:rsidRPr="00F8112C" w:rsidSect="00922E8E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A8" w:rsidRDefault="00D768A8" w:rsidP="00ED7927">
      <w:pPr>
        <w:spacing w:after="0" w:line="240" w:lineRule="auto"/>
      </w:pPr>
      <w:r>
        <w:separator/>
      </w:r>
    </w:p>
  </w:endnote>
  <w:endnote w:type="continuationSeparator" w:id="0">
    <w:p w:rsidR="00D768A8" w:rsidRDefault="00D768A8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955423"/>
      <w:docPartObj>
        <w:docPartGallery w:val="Page Numbers (Bottom of Page)"/>
        <w:docPartUnique/>
      </w:docPartObj>
    </w:sdtPr>
    <w:sdtContent>
      <w:p w:rsidR="001D460F" w:rsidRDefault="006E328C">
        <w:pPr>
          <w:pStyle w:val="a6"/>
          <w:jc w:val="center"/>
        </w:pPr>
        <w:r w:rsidRPr="005B31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460F" w:rsidRPr="005B31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1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4CB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5B31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460F" w:rsidRDefault="001D46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A8" w:rsidRDefault="00D768A8" w:rsidP="00ED7927">
      <w:pPr>
        <w:spacing w:after="0" w:line="240" w:lineRule="auto"/>
      </w:pPr>
      <w:r>
        <w:separator/>
      </w:r>
    </w:p>
  </w:footnote>
  <w:footnote w:type="continuationSeparator" w:id="0">
    <w:p w:rsidR="00D768A8" w:rsidRDefault="00D768A8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11CB8"/>
    <w:multiLevelType w:val="hybridMultilevel"/>
    <w:tmpl w:val="0B80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04293"/>
    <w:multiLevelType w:val="hybridMultilevel"/>
    <w:tmpl w:val="9ACA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E7632"/>
    <w:multiLevelType w:val="hybridMultilevel"/>
    <w:tmpl w:val="6CDE23EE"/>
    <w:lvl w:ilvl="0" w:tplc="D9869DB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1A0989"/>
    <w:multiLevelType w:val="hybridMultilevel"/>
    <w:tmpl w:val="F0C8ECA6"/>
    <w:lvl w:ilvl="0" w:tplc="D64E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216030"/>
    <w:multiLevelType w:val="hybridMultilevel"/>
    <w:tmpl w:val="D188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194F3F"/>
    <w:multiLevelType w:val="hybridMultilevel"/>
    <w:tmpl w:val="D16CD344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003"/>
    <w:multiLevelType w:val="hybridMultilevel"/>
    <w:tmpl w:val="B2FC11EA"/>
    <w:lvl w:ilvl="0" w:tplc="D64E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0307E4"/>
    <w:multiLevelType w:val="hybridMultilevel"/>
    <w:tmpl w:val="6A4E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70810"/>
    <w:multiLevelType w:val="hybridMultilevel"/>
    <w:tmpl w:val="621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0C386E"/>
    <w:multiLevelType w:val="multilevel"/>
    <w:tmpl w:val="D0643B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E92355E"/>
    <w:multiLevelType w:val="hybridMultilevel"/>
    <w:tmpl w:val="4F5AAA0E"/>
    <w:lvl w:ilvl="0" w:tplc="D64E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EA1AEF"/>
    <w:multiLevelType w:val="hybridMultilevel"/>
    <w:tmpl w:val="D3D04998"/>
    <w:lvl w:ilvl="0" w:tplc="D64E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5"/>
  </w:num>
  <w:num w:numId="5">
    <w:abstractNumId w:val="21"/>
  </w:num>
  <w:num w:numId="6">
    <w:abstractNumId w:val="11"/>
  </w:num>
  <w:num w:numId="7">
    <w:abstractNumId w:val="5"/>
  </w:num>
  <w:num w:numId="8">
    <w:abstractNumId w:val="24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8"/>
  </w:num>
  <w:num w:numId="14">
    <w:abstractNumId w:val="20"/>
  </w:num>
  <w:num w:numId="15">
    <w:abstractNumId w:val="12"/>
  </w:num>
  <w:num w:numId="16">
    <w:abstractNumId w:val="15"/>
  </w:num>
  <w:num w:numId="17">
    <w:abstractNumId w:val="22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23"/>
  </w:num>
  <w:num w:numId="23">
    <w:abstractNumId w:val="9"/>
  </w:num>
  <w:num w:numId="24">
    <w:abstractNumId w:val="13"/>
  </w:num>
  <w:num w:numId="25">
    <w:abstractNumId w:val="4"/>
  </w:num>
  <w:num w:numId="26">
    <w:abstractNumId w:val="2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72D"/>
    <w:rsid w:val="0001200B"/>
    <w:rsid w:val="00013936"/>
    <w:rsid w:val="00016B1B"/>
    <w:rsid w:val="00017E67"/>
    <w:rsid w:val="000203A9"/>
    <w:rsid w:val="00021EC0"/>
    <w:rsid w:val="00026FA0"/>
    <w:rsid w:val="00032F30"/>
    <w:rsid w:val="0003705F"/>
    <w:rsid w:val="00046F70"/>
    <w:rsid w:val="000606FA"/>
    <w:rsid w:val="00071965"/>
    <w:rsid w:val="00072597"/>
    <w:rsid w:val="000778FC"/>
    <w:rsid w:val="00081D60"/>
    <w:rsid w:val="00085476"/>
    <w:rsid w:val="000A13E4"/>
    <w:rsid w:val="000A3C96"/>
    <w:rsid w:val="000C2F06"/>
    <w:rsid w:val="000C7791"/>
    <w:rsid w:val="000D4F17"/>
    <w:rsid w:val="000D62A2"/>
    <w:rsid w:val="000E6DDE"/>
    <w:rsid w:val="000F34CF"/>
    <w:rsid w:val="00101410"/>
    <w:rsid w:val="00104E3D"/>
    <w:rsid w:val="00106249"/>
    <w:rsid w:val="00124B67"/>
    <w:rsid w:val="00134245"/>
    <w:rsid w:val="0013615A"/>
    <w:rsid w:val="00145885"/>
    <w:rsid w:val="0014629D"/>
    <w:rsid w:val="00161832"/>
    <w:rsid w:val="00187AEA"/>
    <w:rsid w:val="00197E01"/>
    <w:rsid w:val="001D460F"/>
    <w:rsid w:val="001F427C"/>
    <w:rsid w:val="001F47F5"/>
    <w:rsid w:val="0020269F"/>
    <w:rsid w:val="00204A54"/>
    <w:rsid w:val="00214D82"/>
    <w:rsid w:val="0021752C"/>
    <w:rsid w:val="00220560"/>
    <w:rsid w:val="00221696"/>
    <w:rsid w:val="002220BA"/>
    <w:rsid w:val="00225E6A"/>
    <w:rsid w:val="00232F72"/>
    <w:rsid w:val="002355D9"/>
    <w:rsid w:val="00243141"/>
    <w:rsid w:val="0024467A"/>
    <w:rsid w:val="00245436"/>
    <w:rsid w:val="00246D24"/>
    <w:rsid w:val="002470FB"/>
    <w:rsid w:val="002A056C"/>
    <w:rsid w:val="002B1BAE"/>
    <w:rsid w:val="002B2548"/>
    <w:rsid w:val="002B4A5F"/>
    <w:rsid w:val="002D0FE0"/>
    <w:rsid w:val="002D4FA8"/>
    <w:rsid w:val="002E20B9"/>
    <w:rsid w:val="002F1B36"/>
    <w:rsid w:val="002F616B"/>
    <w:rsid w:val="002F7C79"/>
    <w:rsid w:val="00303E4F"/>
    <w:rsid w:val="003076AE"/>
    <w:rsid w:val="00315A96"/>
    <w:rsid w:val="00332BA0"/>
    <w:rsid w:val="00341D2A"/>
    <w:rsid w:val="00354C76"/>
    <w:rsid w:val="003554FF"/>
    <w:rsid w:val="0036546A"/>
    <w:rsid w:val="003662A1"/>
    <w:rsid w:val="00373421"/>
    <w:rsid w:val="0038398B"/>
    <w:rsid w:val="00385BF2"/>
    <w:rsid w:val="00390E3E"/>
    <w:rsid w:val="003B1771"/>
    <w:rsid w:val="003B7795"/>
    <w:rsid w:val="003E5066"/>
    <w:rsid w:val="003F566C"/>
    <w:rsid w:val="003F6A60"/>
    <w:rsid w:val="00401409"/>
    <w:rsid w:val="00407401"/>
    <w:rsid w:val="00424760"/>
    <w:rsid w:val="00427449"/>
    <w:rsid w:val="004410DA"/>
    <w:rsid w:val="0044341F"/>
    <w:rsid w:val="004440AD"/>
    <w:rsid w:val="00445CD4"/>
    <w:rsid w:val="00450535"/>
    <w:rsid w:val="004623B9"/>
    <w:rsid w:val="00464DAB"/>
    <w:rsid w:val="00470DB1"/>
    <w:rsid w:val="00476BDB"/>
    <w:rsid w:val="00482633"/>
    <w:rsid w:val="004A24DE"/>
    <w:rsid w:val="004D1384"/>
    <w:rsid w:val="004D4A86"/>
    <w:rsid w:val="004E3EB2"/>
    <w:rsid w:val="004F4909"/>
    <w:rsid w:val="00502622"/>
    <w:rsid w:val="0050683B"/>
    <w:rsid w:val="00514AD6"/>
    <w:rsid w:val="0051535C"/>
    <w:rsid w:val="005178EF"/>
    <w:rsid w:val="00517BB5"/>
    <w:rsid w:val="005329CA"/>
    <w:rsid w:val="00535FA1"/>
    <w:rsid w:val="00536822"/>
    <w:rsid w:val="00545729"/>
    <w:rsid w:val="005629B4"/>
    <w:rsid w:val="00580ACF"/>
    <w:rsid w:val="00594BB1"/>
    <w:rsid w:val="005B31DF"/>
    <w:rsid w:val="005B628A"/>
    <w:rsid w:val="005C0736"/>
    <w:rsid w:val="005D249E"/>
    <w:rsid w:val="005E3DFF"/>
    <w:rsid w:val="005F1079"/>
    <w:rsid w:val="006003AD"/>
    <w:rsid w:val="0060130E"/>
    <w:rsid w:val="006106F4"/>
    <w:rsid w:val="00613910"/>
    <w:rsid w:val="0062213C"/>
    <w:rsid w:val="006237FB"/>
    <w:rsid w:val="00632EB1"/>
    <w:rsid w:val="00634485"/>
    <w:rsid w:val="006379C9"/>
    <w:rsid w:val="00646429"/>
    <w:rsid w:val="0065392D"/>
    <w:rsid w:val="00672401"/>
    <w:rsid w:val="00690DF6"/>
    <w:rsid w:val="00691EBD"/>
    <w:rsid w:val="006961B8"/>
    <w:rsid w:val="006A6F4B"/>
    <w:rsid w:val="006B6959"/>
    <w:rsid w:val="006C0FAF"/>
    <w:rsid w:val="006C50BD"/>
    <w:rsid w:val="006D2C92"/>
    <w:rsid w:val="006E328C"/>
    <w:rsid w:val="006E5088"/>
    <w:rsid w:val="006F5F8F"/>
    <w:rsid w:val="006F796A"/>
    <w:rsid w:val="00701127"/>
    <w:rsid w:val="00703A50"/>
    <w:rsid w:val="00704929"/>
    <w:rsid w:val="007118C8"/>
    <w:rsid w:val="00713DB5"/>
    <w:rsid w:val="00717D99"/>
    <w:rsid w:val="0072181E"/>
    <w:rsid w:val="00732963"/>
    <w:rsid w:val="007344B8"/>
    <w:rsid w:val="007643A5"/>
    <w:rsid w:val="00780DD2"/>
    <w:rsid w:val="0078473B"/>
    <w:rsid w:val="007901E6"/>
    <w:rsid w:val="00790D60"/>
    <w:rsid w:val="0079550A"/>
    <w:rsid w:val="00795DF5"/>
    <w:rsid w:val="007A0CF6"/>
    <w:rsid w:val="007C0791"/>
    <w:rsid w:val="007C7AA7"/>
    <w:rsid w:val="007D0729"/>
    <w:rsid w:val="007F38FC"/>
    <w:rsid w:val="007F5B52"/>
    <w:rsid w:val="007F7290"/>
    <w:rsid w:val="00805B31"/>
    <w:rsid w:val="00807618"/>
    <w:rsid w:val="008125B3"/>
    <w:rsid w:val="00825B8A"/>
    <w:rsid w:val="0083524D"/>
    <w:rsid w:val="00841F82"/>
    <w:rsid w:val="00850B0A"/>
    <w:rsid w:val="00856568"/>
    <w:rsid w:val="0086451E"/>
    <w:rsid w:val="008657D3"/>
    <w:rsid w:val="00877580"/>
    <w:rsid w:val="00877BB3"/>
    <w:rsid w:val="008802BB"/>
    <w:rsid w:val="00883655"/>
    <w:rsid w:val="00886E41"/>
    <w:rsid w:val="0088772D"/>
    <w:rsid w:val="008C5A81"/>
    <w:rsid w:val="008F2B32"/>
    <w:rsid w:val="009149AF"/>
    <w:rsid w:val="009154DF"/>
    <w:rsid w:val="009155A6"/>
    <w:rsid w:val="00922E8E"/>
    <w:rsid w:val="009239A8"/>
    <w:rsid w:val="00943BD2"/>
    <w:rsid w:val="00945A58"/>
    <w:rsid w:val="00952BC2"/>
    <w:rsid w:val="009541B0"/>
    <w:rsid w:val="009643B6"/>
    <w:rsid w:val="00972091"/>
    <w:rsid w:val="00983004"/>
    <w:rsid w:val="00983D0D"/>
    <w:rsid w:val="009918E0"/>
    <w:rsid w:val="009D5F74"/>
    <w:rsid w:val="009E1F59"/>
    <w:rsid w:val="009F05E4"/>
    <w:rsid w:val="00A015E1"/>
    <w:rsid w:val="00A2352F"/>
    <w:rsid w:val="00A33797"/>
    <w:rsid w:val="00A461C7"/>
    <w:rsid w:val="00A5790C"/>
    <w:rsid w:val="00A769C5"/>
    <w:rsid w:val="00A80326"/>
    <w:rsid w:val="00A826D8"/>
    <w:rsid w:val="00A840AA"/>
    <w:rsid w:val="00A855C0"/>
    <w:rsid w:val="00A864F3"/>
    <w:rsid w:val="00A86B0D"/>
    <w:rsid w:val="00A9556B"/>
    <w:rsid w:val="00AA1BFF"/>
    <w:rsid w:val="00AB749D"/>
    <w:rsid w:val="00AC7628"/>
    <w:rsid w:val="00AF4A56"/>
    <w:rsid w:val="00B07346"/>
    <w:rsid w:val="00B126C8"/>
    <w:rsid w:val="00B16D12"/>
    <w:rsid w:val="00B3645C"/>
    <w:rsid w:val="00B503D1"/>
    <w:rsid w:val="00B6069B"/>
    <w:rsid w:val="00B742B1"/>
    <w:rsid w:val="00B76489"/>
    <w:rsid w:val="00B841FD"/>
    <w:rsid w:val="00BA49FE"/>
    <w:rsid w:val="00BA7FBB"/>
    <w:rsid w:val="00BB0974"/>
    <w:rsid w:val="00BB0BDC"/>
    <w:rsid w:val="00BB484D"/>
    <w:rsid w:val="00BB5B13"/>
    <w:rsid w:val="00BB6F3B"/>
    <w:rsid w:val="00BC0D08"/>
    <w:rsid w:val="00BC6191"/>
    <w:rsid w:val="00BD0C18"/>
    <w:rsid w:val="00BD7A9A"/>
    <w:rsid w:val="00BE79DB"/>
    <w:rsid w:val="00BF0261"/>
    <w:rsid w:val="00C01189"/>
    <w:rsid w:val="00C10478"/>
    <w:rsid w:val="00C10D9C"/>
    <w:rsid w:val="00C14EFF"/>
    <w:rsid w:val="00C17F85"/>
    <w:rsid w:val="00C21CF7"/>
    <w:rsid w:val="00C226B2"/>
    <w:rsid w:val="00C30E09"/>
    <w:rsid w:val="00C40309"/>
    <w:rsid w:val="00C4034B"/>
    <w:rsid w:val="00C52750"/>
    <w:rsid w:val="00C57A09"/>
    <w:rsid w:val="00C60734"/>
    <w:rsid w:val="00C760E0"/>
    <w:rsid w:val="00C973C6"/>
    <w:rsid w:val="00CD5554"/>
    <w:rsid w:val="00CE0603"/>
    <w:rsid w:val="00CE68F9"/>
    <w:rsid w:val="00CF69E9"/>
    <w:rsid w:val="00D05A4B"/>
    <w:rsid w:val="00D07A84"/>
    <w:rsid w:val="00D10B24"/>
    <w:rsid w:val="00D22423"/>
    <w:rsid w:val="00D301C3"/>
    <w:rsid w:val="00D6457D"/>
    <w:rsid w:val="00D70080"/>
    <w:rsid w:val="00D768A8"/>
    <w:rsid w:val="00D92B87"/>
    <w:rsid w:val="00D95F59"/>
    <w:rsid w:val="00DB23E4"/>
    <w:rsid w:val="00DB5CC8"/>
    <w:rsid w:val="00DC0AEC"/>
    <w:rsid w:val="00DC1006"/>
    <w:rsid w:val="00DC5C0E"/>
    <w:rsid w:val="00DC60F8"/>
    <w:rsid w:val="00DD3FEC"/>
    <w:rsid w:val="00DF66CF"/>
    <w:rsid w:val="00DF73F1"/>
    <w:rsid w:val="00E1569A"/>
    <w:rsid w:val="00E15FC2"/>
    <w:rsid w:val="00E248E7"/>
    <w:rsid w:val="00E25E71"/>
    <w:rsid w:val="00E426A5"/>
    <w:rsid w:val="00E444CB"/>
    <w:rsid w:val="00E46E8B"/>
    <w:rsid w:val="00E62202"/>
    <w:rsid w:val="00E67924"/>
    <w:rsid w:val="00E75D95"/>
    <w:rsid w:val="00E86898"/>
    <w:rsid w:val="00E87198"/>
    <w:rsid w:val="00EA7C1B"/>
    <w:rsid w:val="00EB3253"/>
    <w:rsid w:val="00EC415D"/>
    <w:rsid w:val="00ED41E8"/>
    <w:rsid w:val="00ED6CE2"/>
    <w:rsid w:val="00ED7927"/>
    <w:rsid w:val="00F0422A"/>
    <w:rsid w:val="00F067AB"/>
    <w:rsid w:val="00F217B6"/>
    <w:rsid w:val="00F22553"/>
    <w:rsid w:val="00F3048B"/>
    <w:rsid w:val="00F31D97"/>
    <w:rsid w:val="00F34B43"/>
    <w:rsid w:val="00F376F1"/>
    <w:rsid w:val="00F4133A"/>
    <w:rsid w:val="00F454E3"/>
    <w:rsid w:val="00F6045C"/>
    <w:rsid w:val="00F704E8"/>
    <w:rsid w:val="00F8112C"/>
    <w:rsid w:val="00F83DF2"/>
    <w:rsid w:val="00F97546"/>
    <w:rsid w:val="00FB3312"/>
    <w:rsid w:val="00FC0D61"/>
    <w:rsid w:val="00FC2A86"/>
    <w:rsid w:val="00FE422A"/>
    <w:rsid w:val="00FE65F9"/>
    <w:rsid w:val="00FF3CE7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D"/>
  </w:style>
  <w:style w:type="paragraph" w:styleId="1">
    <w:name w:val="heading 1"/>
    <w:basedOn w:val="a"/>
    <w:next w:val="a"/>
    <w:link w:val="10"/>
    <w:uiPriority w:val="9"/>
    <w:qFormat/>
    <w:rsid w:val="001D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4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04E3D"/>
  </w:style>
  <w:style w:type="paragraph" w:customStyle="1" w:styleId="body">
    <w:name w:val="body"/>
    <w:basedOn w:val="a"/>
    <w:uiPriority w:val="99"/>
    <w:rsid w:val="0078473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footnote">
    <w:name w:val="footnote"/>
    <w:basedOn w:val="body"/>
    <w:uiPriority w:val="99"/>
    <w:rsid w:val="0078473B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8473B"/>
    <w:rPr>
      <w:i/>
    </w:rPr>
  </w:style>
  <w:style w:type="character" w:customStyle="1" w:styleId="footnote-num">
    <w:name w:val="footnote-num"/>
    <w:uiPriority w:val="99"/>
    <w:rsid w:val="0078473B"/>
    <w:rPr>
      <w:position w:val="4"/>
      <w:sz w:val="12"/>
      <w:vertAlign w:val="baseline"/>
    </w:rPr>
  </w:style>
  <w:style w:type="paragraph" w:customStyle="1" w:styleId="14TexstOSNOVA1012">
    <w:name w:val="14TexstOSNOVA_10/12"/>
    <w:basedOn w:val="a"/>
    <w:uiPriority w:val="99"/>
    <w:rsid w:val="0016183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16183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61832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161832"/>
  </w:style>
  <w:style w:type="paragraph" w:customStyle="1" w:styleId="TableParagraph">
    <w:name w:val="Table Paragraph"/>
    <w:basedOn w:val="a"/>
    <w:uiPriority w:val="1"/>
    <w:qFormat/>
    <w:rsid w:val="005B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5B31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46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6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1D460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D460F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D4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EDA8-4B84-4CDE-817F-4AFA0AC3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65</Pages>
  <Words>10877</Words>
  <Characters>62000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dcterms:created xsi:type="dcterms:W3CDTF">2022-10-10T09:33:00Z</dcterms:created>
  <dcterms:modified xsi:type="dcterms:W3CDTF">2024-01-17T19:15:00Z</dcterms:modified>
</cp:coreProperties>
</file>